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BCC90" w14:textId="77777777" w:rsidR="007A31C4" w:rsidRPr="007A31C4" w:rsidRDefault="007A31C4" w:rsidP="007A31C4">
      <w:pPr>
        <w:pStyle w:val="BodyText"/>
        <w:rPr>
          <w:rFonts w:asciiTheme="minorHAnsi" w:hAnsiTheme="minorHAnsi" w:cstheme="minorHAnsi"/>
        </w:rPr>
      </w:pPr>
      <w:r w:rsidRPr="007A31C4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1824" behindDoc="1" locked="0" layoutInCell="1" allowOverlap="1" wp14:anchorId="744E08BD" wp14:editId="70B22B93">
            <wp:simplePos x="0" y="0"/>
            <wp:positionH relativeFrom="column">
              <wp:posOffset>1270</wp:posOffset>
            </wp:positionH>
            <wp:positionV relativeFrom="paragraph">
              <wp:posOffset>-398780</wp:posOffset>
            </wp:positionV>
            <wp:extent cx="1109345" cy="1042670"/>
            <wp:effectExtent l="0" t="0" r="0" b="0"/>
            <wp:wrapTight wrapText="bothSides">
              <wp:wrapPolygon edited="0">
                <wp:start x="0" y="0"/>
                <wp:lineTo x="0" y="21311"/>
                <wp:lineTo x="21143" y="21311"/>
                <wp:lineTo x="21143" y="0"/>
                <wp:lineTo x="0" y="0"/>
              </wp:wrapPolygon>
            </wp:wrapTight>
            <wp:docPr id="2" name="Picture 2" descr="C:\Users\hwalsh\AppData\Local\Microsoft\Windows\INetCache\Content.MSO\29F7D6E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walsh\AppData\Local\Microsoft\Windows\INetCache\Content.MSO\29F7D6EC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10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31C4">
        <w:rPr>
          <w:rFonts w:asciiTheme="minorHAnsi" w:hAnsiTheme="minorHAnsi" w:cstheme="minorHAnsi"/>
          <w:b/>
        </w:rPr>
        <w:t>Lord Street</w:t>
      </w:r>
      <w:r w:rsidR="00826BAE" w:rsidRPr="007A31C4">
        <w:rPr>
          <w:rFonts w:asciiTheme="minorHAnsi" w:hAnsiTheme="minorHAnsi" w:cstheme="minorHAnsi"/>
          <w:b/>
        </w:rPr>
        <w:t xml:space="preserve"> Primary School EYFS Curriculum Progression and Links to </w:t>
      </w:r>
      <w:r w:rsidRPr="007A31C4">
        <w:rPr>
          <w:rFonts w:asciiTheme="minorHAnsi" w:hAnsiTheme="minorHAnsi" w:cstheme="minorHAnsi"/>
          <w:b/>
        </w:rPr>
        <w:t>Ye</w:t>
      </w:r>
      <w:r w:rsidR="00826BAE" w:rsidRPr="007A31C4">
        <w:rPr>
          <w:rFonts w:asciiTheme="minorHAnsi" w:hAnsiTheme="minorHAnsi" w:cstheme="minorHAnsi"/>
          <w:b/>
        </w:rPr>
        <w:t>ar 1</w:t>
      </w:r>
      <w:r w:rsidR="00826BAE" w:rsidRPr="007A31C4">
        <w:rPr>
          <w:rFonts w:asciiTheme="minorHAnsi" w:hAnsiTheme="minorHAnsi" w:cstheme="minorHAnsi"/>
        </w:rPr>
        <w:t xml:space="preserve"> </w:t>
      </w:r>
    </w:p>
    <w:p w14:paraId="2C53A02F" w14:textId="77777777" w:rsidR="007A31C4" w:rsidRPr="007A31C4" w:rsidRDefault="007A31C4" w:rsidP="007A31C4">
      <w:pPr>
        <w:pStyle w:val="BodyText"/>
        <w:rPr>
          <w:rFonts w:asciiTheme="minorHAnsi" w:hAnsiTheme="minorHAnsi" w:cstheme="minorHAnsi"/>
        </w:rPr>
      </w:pPr>
    </w:p>
    <w:p w14:paraId="1F34E5E5" w14:textId="77777777" w:rsidR="007A31C4" w:rsidRPr="007A31C4" w:rsidRDefault="007A31C4" w:rsidP="007A31C4">
      <w:pPr>
        <w:pStyle w:val="BodyText"/>
        <w:rPr>
          <w:rFonts w:asciiTheme="minorHAnsi" w:hAnsiTheme="minorHAnsi" w:cstheme="minorHAnsi"/>
        </w:rPr>
      </w:pPr>
    </w:p>
    <w:p w14:paraId="4B644C38" w14:textId="77777777" w:rsidR="007A31C4" w:rsidRPr="007A31C4" w:rsidRDefault="007A31C4" w:rsidP="007A31C4">
      <w:pPr>
        <w:pStyle w:val="BodyText"/>
        <w:rPr>
          <w:rFonts w:asciiTheme="minorHAnsi" w:hAnsiTheme="minorHAnsi" w:cstheme="minorHAnsi"/>
        </w:rPr>
      </w:pPr>
    </w:p>
    <w:p w14:paraId="61CCEBDD" w14:textId="77777777" w:rsidR="00AC6421" w:rsidRPr="007A31C4" w:rsidRDefault="00826BAE" w:rsidP="007A31C4">
      <w:pPr>
        <w:pStyle w:val="BodyText"/>
        <w:spacing w:before="56" w:after="4" w:line="400" w:lineRule="auto"/>
        <w:ind w:right="3464"/>
        <w:rPr>
          <w:rFonts w:asciiTheme="minorHAnsi" w:hAnsiTheme="minorHAnsi" w:cstheme="minorHAnsi"/>
        </w:rPr>
      </w:pPr>
      <w:r w:rsidRPr="007A31C4">
        <w:rPr>
          <w:rFonts w:asciiTheme="minorHAnsi" w:hAnsiTheme="minorHAnsi" w:cstheme="minorHAnsi"/>
        </w:rPr>
        <w:t>Focus areas: Communication and Language, Reading, Writing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5"/>
        <w:gridCol w:w="6975"/>
      </w:tblGrid>
      <w:tr w:rsidR="00AC6421" w:rsidRPr="007A31C4" w14:paraId="5CB9265F" w14:textId="77777777" w:rsidTr="007A31C4">
        <w:trPr>
          <w:trHeight w:val="268"/>
        </w:trPr>
        <w:tc>
          <w:tcPr>
            <w:tcW w:w="6975" w:type="dxa"/>
            <w:shd w:val="clear" w:color="auto" w:fill="DBE5F1" w:themeFill="accent1" w:themeFillTint="33"/>
          </w:tcPr>
          <w:p w14:paraId="0D81703B" w14:textId="77777777" w:rsidR="00AC6421" w:rsidRPr="007A31C4" w:rsidRDefault="00826BAE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Reception</w:t>
            </w:r>
          </w:p>
        </w:tc>
        <w:tc>
          <w:tcPr>
            <w:tcW w:w="6975" w:type="dxa"/>
            <w:shd w:val="clear" w:color="auto" w:fill="DBE5F1" w:themeFill="accent1" w:themeFillTint="33"/>
          </w:tcPr>
          <w:p w14:paraId="39BB2CF9" w14:textId="77777777" w:rsidR="00AC6421" w:rsidRPr="007A31C4" w:rsidRDefault="00826BAE">
            <w:pPr>
              <w:pStyle w:val="TableParagraph"/>
              <w:spacing w:line="248" w:lineRule="exact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Year 1</w:t>
            </w:r>
          </w:p>
        </w:tc>
      </w:tr>
      <w:tr w:rsidR="00AC6421" w:rsidRPr="007A31C4" w14:paraId="40845507" w14:textId="77777777">
        <w:trPr>
          <w:trHeight w:val="5102"/>
        </w:trPr>
        <w:tc>
          <w:tcPr>
            <w:tcW w:w="6975" w:type="dxa"/>
          </w:tcPr>
          <w:p w14:paraId="4601E327" w14:textId="77777777" w:rsidR="00AC6421" w:rsidRPr="007A31C4" w:rsidRDefault="00826BAE">
            <w:pPr>
              <w:pStyle w:val="TableParagraph"/>
              <w:spacing w:line="268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Book corner library including book characters/story props.</w:t>
            </w:r>
          </w:p>
          <w:p w14:paraId="51742470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FA6AB49" w14:textId="77777777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A range of stories, non-fiction texts, rhymes and poetry shared throughout</w:t>
            </w:r>
          </w:p>
          <w:p w14:paraId="6805FE1D" w14:textId="77777777" w:rsidR="00AC6421" w:rsidRPr="007A31C4" w:rsidRDefault="00826BAE">
            <w:pPr>
              <w:pStyle w:val="TableParagraph"/>
              <w:ind w:left="107" w:right="482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the day that match the children’s developmental stage and interests. Children given the opportunity to re-visit these texts during continuous provision.</w:t>
            </w:r>
          </w:p>
          <w:p w14:paraId="48F27C45" w14:textId="77777777" w:rsidR="00AC6421" w:rsidRPr="007A31C4" w:rsidRDefault="00AC6421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199645D3" w14:textId="77777777" w:rsidR="00AC6421" w:rsidRPr="007A31C4" w:rsidRDefault="00826BAE">
            <w:pPr>
              <w:pStyle w:val="TableParagraph"/>
              <w:spacing w:before="1"/>
              <w:ind w:left="107" w:right="28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Children have access to a r</w:t>
            </w:r>
            <w:r w:rsidRPr="007A31C4">
              <w:rPr>
                <w:rFonts w:asciiTheme="minorHAnsi" w:hAnsiTheme="minorHAnsi" w:cstheme="minorHAnsi"/>
              </w:rPr>
              <w:t xml:space="preserve">ange of books and reading opportunities (print in the environment </w:t>
            </w:r>
            <w:proofErr w:type="spellStart"/>
            <w:r w:rsidRPr="007A31C4">
              <w:rPr>
                <w:rFonts w:asciiTheme="minorHAnsi" w:hAnsiTheme="minorHAnsi" w:cstheme="minorHAnsi"/>
              </w:rPr>
              <w:t>etc</w:t>
            </w:r>
            <w:proofErr w:type="spellEnd"/>
            <w:r w:rsidRPr="007A31C4">
              <w:rPr>
                <w:rFonts w:asciiTheme="minorHAnsi" w:hAnsiTheme="minorHAnsi" w:cstheme="minorHAnsi"/>
              </w:rPr>
              <w:t>) during continuous provision.</w:t>
            </w:r>
          </w:p>
          <w:p w14:paraId="35017290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394E006" w14:textId="77777777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Adults to model and scaffold children’s language development according to</w:t>
            </w:r>
          </w:p>
          <w:p w14:paraId="5162F443" w14:textId="77777777" w:rsidR="00AC6421" w:rsidRPr="007A31C4" w:rsidRDefault="00826BAE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developmental needs.</w:t>
            </w:r>
          </w:p>
          <w:p w14:paraId="5C417D03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765D1A7" w14:textId="77777777" w:rsidR="00AC6421" w:rsidRPr="007A31C4" w:rsidRDefault="00826BAE">
            <w:pPr>
              <w:pStyle w:val="TableParagraph"/>
              <w:spacing w:line="267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Drawing club words of the week vocabulary focus to extend c</w:t>
            </w:r>
            <w:r w:rsidRPr="007A31C4">
              <w:rPr>
                <w:rFonts w:asciiTheme="minorHAnsi" w:hAnsiTheme="minorHAnsi" w:cstheme="minorHAnsi"/>
              </w:rPr>
              <w:t>hildren’s</w:t>
            </w:r>
          </w:p>
          <w:p w14:paraId="7828CD47" w14:textId="77777777" w:rsidR="00AC6421" w:rsidRPr="007A31C4" w:rsidRDefault="00826BAE">
            <w:pPr>
              <w:pStyle w:val="TableParagraph"/>
              <w:spacing w:line="267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vocabulary.</w:t>
            </w:r>
          </w:p>
          <w:p w14:paraId="50582649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60C1A458" w14:textId="77777777" w:rsidR="00AC6421" w:rsidRPr="007A31C4" w:rsidRDefault="00826BAE">
            <w:pPr>
              <w:pStyle w:val="TableParagraph"/>
              <w:ind w:left="107" w:right="611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Role play and small world opportunities to encourage storytelling and language development</w:t>
            </w:r>
          </w:p>
        </w:tc>
        <w:tc>
          <w:tcPr>
            <w:tcW w:w="6975" w:type="dxa"/>
          </w:tcPr>
          <w:p w14:paraId="7FCABE66" w14:textId="77777777" w:rsidR="00AC6421" w:rsidRPr="007A31C4" w:rsidRDefault="00826BAE">
            <w:pPr>
              <w:pStyle w:val="TableParagraph"/>
              <w:ind w:left="108" w:right="144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Small group guided reading and individual reads with books that match their phonic knowledge. During these </w:t>
            </w:r>
            <w:proofErr w:type="gramStart"/>
            <w:r w:rsidRPr="007A31C4">
              <w:rPr>
                <w:rFonts w:asciiTheme="minorHAnsi" w:hAnsiTheme="minorHAnsi" w:cstheme="minorHAnsi"/>
              </w:rPr>
              <w:t>sessions</w:t>
            </w:r>
            <w:proofErr w:type="gramEnd"/>
            <w:r w:rsidRPr="007A31C4">
              <w:rPr>
                <w:rFonts w:asciiTheme="minorHAnsi" w:hAnsiTheme="minorHAnsi" w:cstheme="minorHAnsi"/>
              </w:rPr>
              <w:t xml:space="preserve"> children develop word reading skills, by meeting the phonemes they have learnt in a new context.</w:t>
            </w:r>
          </w:p>
          <w:p w14:paraId="1FF7479E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C8335EA" w14:textId="77777777" w:rsidR="00AC6421" w:rsidRPr="007A31C4" w:rsidRDefault="00826BAE">
            <w:pPr>
              <w:pStyle w:val="TableParagraph"/>
              <w:ind w:left="108" w:right="432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Planned opportunities for children to talk</w:t>
            </w:r>
            <w:r w:rsidRPr="007A31C4">
              <w:rPr>
                <w:rFonts w:asciiTheme="minorHAnsi" w:hAnsiTheme="minorHAnsi" w:cstheme="minorHAnsi"/>
              </w:rPr>
              <w:t xml:space="preserve"> through back and forth interactions about books: teacher model thinking aloud, children asking questions, adults extending their comments and connecting their ideas, explicitly exploring new vocabulary.</w:t>
            </w:r>
          </w:p>
          <w:p w14:paraId="00B830B9" w14:textId="77777777" w:rsidR="00AC6421" w:rsidRPr="007A31C4" w:rsidRDefault="00AC6421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3531CD19" w14:textId="77777777" w:rsidR="00AC6421" w:rsidRPr="007A31C4" w:rsidRDefault="00826BAE">
            <w:pPr>
              <w:pStyle w:val="TableParagraph"/>
              <w:ind w:left="108" w:right="215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A range of diverse stories, non-fiction texts, rhym</w:t>
            </w:r>
            <w:r w:rsidRPr="007A31C4">
              <w:rPr>
                <w:rFonts w:asciiTheme="minorHAnsi" w:hAnsiTheme="minorHAnsi" w:cstheme="minorHAnsi"/>
              </w:rPr>
              <w:t>es and poetry shared throughout the day. These are often repeated readings of texts to ensure that children have multiple exposures to the language and vocabulary and deepen their</w:t>
            </w:r>
            <w:r w:rsidRPr="007A31C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31C4">
              <w:rPr>
                <w:rFonts w:asciiTheme="minorHAnsi" w:hAnsiTheme="minorHAnsi" w:cstheme="minorHAnsi"/>
              </w:rPr>
              <w:t>responses.</w:t>
            </w:r>
          </w:p>
          <w:p w14:paraId="52961225" w14:textId="77777777" w:rsidR="00AC6421" w:rsidRPr="007A31C4" w:rsidRDefault="00AC6421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62430785" w14:textId="77777777" w:rsidR="00AC6421" w:rsidRPr="007A31C4" w:rsidRDefault="00826BAE">
            <w:pPr>
              <w:pStyle w:val="TableParagraph"/>
              <w:ind w:left="108" w:right="135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Children have opportunities to revisit texts that have been read</w:t>
            </w:r>
            <w:r w:rsidRPr="007A31C4">
              <w:rPr>
                <w:rFonts w:asciiTheme="minorHAnsi" w:hAnsiTheme="minorHAnsi" w:cstheme="minorHAnsi"/>
              </w:rPr>
              <w:t xml:space="preserve"> to them by visiting the book</w:t>
            </w:r>
            <w:r w:rsidRPr="007A31C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31C4">
              <w:rPr>
                <w:rFonts w:asciiTheme="minorHAnsi" w:hAnsiTheme="minorHAnsi" w:cstheme="minorHAnsi"/>
              </w:rPr>
              <w:t>corner.</w:t>
            </w:r>
          </w:p>
        </w:tc>
      </w:tr>
    </w:tbl>
    <w:p w14:paraId="2FBED3F9" w14:textId="77777777" w:rsidR="00AC6421" w:rsidRPr="007A31C4" w:rsidRDefault="00AC6421">
      <w:pPr>
        <w:rPr>
          <w:rFonts w:asciiTheme="minorHAnsi" w:hAnsiTheme="minorHAnsi" w:cstheme="minorHAnsi"/>
        </w:rPr>
        <w:sectPr w:rsidR="00AC6421" w:rsidRPr="007A31C4">
          <w:type w:val="continuous"/>
          <w:pgSz w:w="16840" w:h="11910" w:orient="landscape"/>
          <w:pgMar w:top="1100" w:right="1320" w:bottom="280" w:left="1340" w:header="720" w:footer="720" w:gutter="0"/>
          <w:cols w:space="720"/>
        </w:sectPr>
      </w:pPr>
    </w:p>
    <w:p w14:paraId="46D6B68C" w14:textId="77777777" w:rsidR="00AC6421" w:rsidRPr="007A31C4" w:rsidRDefault="00AC6421">
      <w:pPr>
        <w:pStyle w:val="BodyText"/>
        <w:spacing w:before="4"/>
        <w:rPr>
          <w:rFonts w:asciiTheme="minorHAnsi" w:hAnsiTheme="minorHAnsi" w:cstheme="minorHAnsi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5"/>
        <w:gridCol w:w="6975"/>
      </w:tblGrid>
      <w:tr w:rsidR="00AC6421" w:rsidRPr="007A31C4" w14:paraId="7E74DDA2" w14:textId="77777777">
        <w:trPr>
          <w:trHeight w:val="7519"/>
        </w:trPr>
        <w:tc>
          <w:tcPr>
            <w:tcW w:w="6975" w:type="dxa"/>
          </w:tcPr>
          <w:p w14:paraId="3625F074" w14:textId="77777777" w:rsidR="00AC6421" w:rsidRPr="007A31C4" w:rsidRDefault="00826BAE">
            <w:pPr>
              <w:pStyle w:val="TableParagraph"/>
              <w:ind w:left="107" w:right="431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Children taught letter sounds and graphemes through the Little </w:t>
            </w:r>
            <w:proofErr w:type="spellStart"/>
            <w:r w:rsidRPr="007A31C4">
              <w:rPr>
                <w:rFonts w:asciiTheme="minorHAnsi" w:hAnsiTheme="minorHAnsi" w:cstheme="minorHAnsi"/>
              </w:rPr>
              <w:t>Wandle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systematic synthetic phonics </w:t>
            </w:r>
            <w:proofErr w:type="spellStart"/>
            <w:r w:rsidRPr="007A31C4">
              <w:rPr>
                <w:rFonts w:asciiTheme="minorHAnsi" w:hAnsiTheme="minorHAnsi" w:cstheme="minorHAnsi"/>
              </w:rPr>
              <w:t>programme</w:t>
            </w:r>
            <w:proofErr w:type="spellEnd"/>
            <w:r w:rsidRPr="007A31C4">
              <w:rPr>
                <w:rFonts w:asciiTheme="minorHAnsi" w:hAnsiTheme="minorHAnsi" w:cstheme="minorHAnsi"/>
              </w:rPr>
              <w:t>.</w:t>
            </w:r>
          </w:p>
          <w:p w14:paraId="68865294" w14:textId="77777777" w:rsidR="00AC6421" w:rsidRPr="007A31C4" w:rsidRDefault="00826BAE">
            <w:pPr>
              <w:pStyle w:val="TableParagraph"/>
              <w:ind w:left="107" w:right="819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Children taught to blend sounds to read words and short sentences matched to their phonic knowledge.</w:t>
            </w:r>
          </w:p>
          <w:p w14:paraId="041AD9B3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51E6B04" w14:textId="77777777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Children taught to </w:t>
            </w:r>
            <w:proofErr w:type="spellStart"/>
            <w:r w:rsidRPr="007A31C4">
              <w:rPr>
                <w:rFonts w:asciiTheme="minorHAnsi" w:hAnsiTheme="minorHAnsi" w:cstheme="minorHAnsi"/>
              </w:rPr>
              <w:t>recognise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a number of common exception words.</w:t>
            </w:r>
          </w:p>
          <w:p w14:paraId="4AFC3AC4" w14:textId="77777777" w:rsidR="00AC6421" w:rsidRPr="007A31C4" w:rsidRDefault="00AC6421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49674187" w14:textId="77777777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Small group guided reading and individual reads to match children’s phonic</w:t>
            </w:r>
          </w:p>
          <w:p w14:paraId="1949A718" w14:textId="77777777" w:rsidR="00AC6421" w:rsidRPr="007A31C4" w:rsidRDefault="00826BAE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knowledge.</w:t>
            </w:r>
          </w:p>
          <w:p w14:paraId="399C0F66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3078111" w14:textId="77777777" w:rsidR="00AC6421" w:rsidRPr="007A31C4" w:rsidRDefault="00826BAE">
            <w:pPr>
              <w:pStyle w:val="TableParagraph"/>
              <w:spacing w:before="1"/>
              <w:ind w:left="107" w:right="12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Planned opportunities for children to talk about books – what they like and don’t like, relate to their own experiences, make links between books, predict what might happen next.</w:t>
            </w:r>
          </w:p>
          <w:p w14:paraId="41EF27D1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ED75113" w14:textId="77777777" w:rsidR="00AC6421" w:rsidRPr="007A31C4" w:rsidRDefault="00826BAE">
            <w:pPr>
              <w:pStyle w:val="TableParagraph"/>
              <w:spacing w:before="1"/>
              <w:ind w:left="107" w:right="254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A range of equipment and opportunities available in continuous provision to </w:t>
            </w:r>
            <w:r w:rsidRPr="007A31C4">
              <w:rPr>
                <w:rFonts w:asciiTheme="minorHAnsi" w:hAnsiTheme="minorHAnsi" w:cstheme="minorHAnsi"/>
              </w:rPr>
              <w:t xml:space="preserve">develop fine motor skills (pencil grip, mark making, scissor skills </w:t>
            </w:r>
            <w:proofErr w:type="spellStart"/>
            <w:r w:rsidRPr="007A31C4">
              <w:rPr>
                <w:rFonts w:asciiTheme="minorHAnsi" w:hAnsiTheme="minorHAnsi" w:cstheme="minorHAnsi"/>
              </w:rPr>
              <w:t>etc</w:t>
            </w:r>
            <w:proofErr w:type="spellEnd"/>
            <w:r w:rsidRPr="007A31C4">
              <w:rPr>
                <w:rFonts w:asciiTheme="minorHAnsi" w:hAnsiTheme="minorHAnsi" w:cstheme="minorHAnsi"/>
              </w:rPr>
              <w:t>) through a range of mediums.</w:t>
            </w:r>
          </w:p>
          <w:p w14:paraId="754DF8B3" w14:textId="77777777" w:rsidR="00AC6421" w:rsidRPr="007A31C4" w:rsidRDefault="00AC6421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4B4AF113" w14:textId="77777777" w:rsidR="00AC6421" w:rsidRPr="007A31C4" w:rsidRDefault="00826BAE">
            <w:pPr>
              <w:pStyle w:val="TableParagraph"/>
              <w:ind w:left="107" w:right="5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Letter formation taught through Little </w:t>
            </w:r>
            <w:proofErr w:type="spellStart"/>
            <w:r w:rsidRPr="007A31C4">
              <w:rPr>
                <w:rFonts w:asciiTheme="minorHAnsi" w:hAnsiTheme="minorHAnsi" w:cstheme="minorHAnsi"/>
              </w:rPr>
              <w:t>Wandle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rhymes to match taught letter sounds.</w:t>
            </w:r>
          </w:p>
          <w:p w14:paraId="150F3E19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04CDF08B" w14:textId="77777777" w:rsidR="00AC6421" w:rsidRPr="007A31C4" w:rsidRDefault="00826BAE">
            <w:pPr>
              <w:pStyle w:val="TableParagraph"/>
              <w:spacing w:before="1"/>
              <w:ind w:left="107" w:right="292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Children taught to write words and short sentences, consistent with t</w:t>
            </w:r>
            <w:r w:rsidRPr="007A31C4">
              <w:rPr>
                <w:rFonts w:asciiTheme="minorHAnsi" w:hAnsiTheme="minorHAnsi" w:cstheme="minorHAnsi"/>
              </w:rPr>
              <w:t>heir phonic knowledge, that can be read by themselves and others, by identifying the sounds and then writing the sound with letters.</w:t>
            </w:r>
          </w:p>
          <w:p w14:paraId="6B91C575" w14:textId="77777777" w:rsidR="00AC6421" w:rsidRPr="007A31C4" w:rsidRDefault="00AC6421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  <w:p w14:paraId="525105D9" w14:textId="77777777" w:rsidR="00AC6421" w:rsidRPr="007A31C4" w:rsidRDefault="00826BAE">
            <w:pPr>
              <w:pStyle w:val="TableParagraph"/>
              <w:spacing w:before="1" w:line="237" w:lineRule="auto"/>
              <w:ind w:left="107" w:right="446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Small group guided writing tasks and a range of writing opportunities in continuous provision so that the children can wri</w:t>
            </w:r>
            <w:r w:rsidRPr="007A31C4">
              <w:rPr>
                <w:rFonts w:asciiTheme="minorHAnsi" w:hAnsiTheme="minorHAnsi" w:cstheme="minorHAnsi"/>
              </w:rPr>
              <w:t>te for an audience and</w:t>
            </w:r>
          </w:p>
          <w:p w14:paraId="095A48DA" w14:textId="77777777" w:rsidR="00AC6421" w:rsidRPr="007A31C4" w:rsidRDefault="00826BAE">
            <w:pPr>
              <w:pStyle w:val="TableParagraph"/>
              <w:spacing w:before="1" w:line="249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with purpose.</w:t>
            </w:r>
          </w:p>
        </w:tc>
        <w:tc>
          <w:tcPr>
            <w:tcW w:w="6975" w:type="dxa"/>
          </w:tcPr>
          <w:p w14:paraId="67A97FB3" w14:textId="77777777" w:rsidR="00AC6421" w:rsidRPr="007A31C4" w:rsidRDefault="00826BAE">
            <w:pPr>
              <w:pStyle w:val="TableParagraph"/>
              <w:ind w:left="108" w:right="543"/>
              <w:jc w:val="both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Children to continue to progress through the Little </w:t>
            </w:r>
            <w:proofErr w:type="spellStart"/>
            <w:r w:rsidRPr="007A31C4">
              <w:rPr>
                <w:rFonts w:asciiTheme="minorHAnsi" w:hAnsiTheme="minorHAnsi" w:cstheme="minorHAnsi"/>
              </w:rPr>
              <w:t>Wandle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systematic synthetic phonics </w:t>
            </w:r>
            <w:proofErr w:type="spellStart"/>
            <w:r w:rsidRPr="007A31C4">
              <w:rPr>
                <w:rFonts w:asciiTheme="minorHAnsi" w:hAnsiTheme="minorHAnsi" w:cstheme="minorHAnsi"/>
              </w:rPr>
              <w:t>programme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and to read a range of books that match their phonic</w:t>
            </w:r>
            <w:r w:rsidRPr="007A31C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31C4">
              <w:rPr>
                <w:rFonts w:asciiTheme="minorHAnsi" w:hAnsiTheme="minorHAnsi" w:cstheme="minorHAnsi"/>
              </w:rPr>
              <w:t>knowledge.</w:t>
            </w:r>
          </w:p>
          <w:p w14:paraId="6C94F22E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91BCE17" w14:textId="77777777" w:rsidR="00AC6421" w:rsidRPr="007A31C4" w:rsidRDefault="00826BAE">
            <w:pPr>
              <w:pStyle w:val="TableParagraph"/>
              <w:ind w:left="108" w:right="25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Children taught to blend sounds to read words and sentences matched to their phonic</w:t>
            </w:r>
            <w:r w:rsidRPr="007A31C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31C4">
              <w:rPr>
                <w:rFonts w:asciiTheme="minorHAnsi" w:hAnsiTheme="minorHAnsi" w:cstheme="minorHAnsi"/>
              </w:rPr>
              <w:t>knowledge.</w:t>
            </w:r>
          </w:p>
          <w:p w14:paraId="2ABE1A1B" w14:textId="77777777" w:rsidR="00AC6421" w:rsidRPr="007A31C4" w:rsidRDefault="00AC6421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59FC37CD" w14:textId="77777777" w:rsidR="00AC6421" w:rsidRPr="007A31C4" w:rsidRDefault="00826BAE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Children taught to </w:t>
            </w:r>
            <w:proofErr w:type="spellStart"/>
            <w:r w:rsidRPr="007A31C4">
              <w:rPr>
                <w:rFonts w:asciiTheme="minorHAnsi" w:hAnsiTheme="minorHAnsi" w:cstheme="minorHAnsi"/>
              </w:rPr>
              <w:t>recognise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a number of common exception words.</w:t>
            </w:r>
          </w:p>
          <w:p w14:paraId="3BF5A3F1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599F20AD" w14:textId="77777777" w:rsidR="00AC6421" w:rsidRPr="007A31C4" w:rsidRDefault="00826BAE">
            <w:pPr>
              <w:pStyle w:val="TableParagraph"/>
              <w:ind w:left="108" w:right="182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In drawing club children are taught to write words and sentences in longer pieces of writing, </w:t>
            </w:r>
            <w:r w:rsidRPr="007A31C4">
              <w:rPr>
                <w:rFonts w:asciiTheme="minorHAnsi" w:hAnsiTheme="minorHAnsi" w:cstheme="minorHAnsi"/>
              </w:rPr>
              <w:t>consistent with their phonic knowledge, which can be read by themselves and others, by identifying the sounds and then writing the sound with letters.</w:t>
            </w:r>
          </w:p>
          <w:p w14:paraId="48B57BAB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75561B65" w14:textId="77777777" w:rsidR="00AC6421" w:rsidRPr="007A31C4" w:rsidRDefault="00826BAE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Drawing club words of the week vocabulary focus to extend children’s</w:t>
            </w:r>
          </w:p>
          <w:p w14:paraId="0365EE73" w14:textId="77777777" w:rsidR="00AC6421" w:rsidRPr="007A31C4" w:rsidRDefault="00826BAE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vocabulary.</w:t>
            </w:r>
          </w:p>
          <w:p w14:paraId="787975E2" w14:textId="77777777" w:rsidR="00AC6421" w:rsidRPr="007A31C4" w:rsidRDefault="00AC6421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66AC6393" w14:textId="77777777" w:rsidR="00AC6421" w:rsidRPr="007A31C4" w:rsidRDefault="00826BAE">
            <w:pPr>
              <w:pStyle w:val="TableParagraph"/>
              <w:ind w:left="108" w:right="99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Using shared and modelled writing children write for a range of purposes and audiences. Children will then use their developing phonic and orthographic knowledge within their writing before, sometimes editing and redrafting their work.</w:t>
            </w:r>
          </w:p>
        </w:tc>
      </w:tr>
    </w:tbl>
    <w:p w14:paraId="64678AE2" w14:textId="77777777" w:rsidR="00AC6421" w:rsidRPr="007A31C4" w:rsidRDefault="00AC6421">
      <w:pPr>
        <w:pStyle w:val="BodyText"/>
        <w:rPr>
          <w:rFonts w:asciiTheme="minorHAnsi" w:hAnsiTheme="minorHAnsi" w:cstheme="minorHAnsi"/>
        </w:rPr>
      </w:pPr>
    </w:p>
    <w:p w14:paraId="7347E3D4" w14:textId="77777777" w:rsidR="00AC6421" w:rsidRPr="007A31C4" w:rsidRDefault="00AC6421">
      <w:pPr>
        <w:pStyle w:val="BodyText"/>
        <w:spacing w:before="11"/>
        <w:rPr>
          <w:rFonts w:asciiTheme="minorHAnsi" w:hAnsiTheme="minorHAnsi" w:cstheme="minorHAnsi"/>
        </w:rPr>
      </w:pPr>
    </w:p>
    <w:p w14:paraId="27FC3327" w14:textId="77777777" w:rsidR="00AC6421" w:rsidRPr="007A31C4" w:rsidRDefault="00826BAE">
      <w:pPr>
        <w:pStyle w:val="BodyText"/>
        <w:ind w:left="100"/>
        <w:rPr>
          <w:rFonts w:asciiTheme="minorHAnsi" w:hAnsiTheme="minorHAnsi" w:cstheme="minorHAnsi"/>
        </w:rPr>
      </w:pPr>
      <w:r w:rsidRPr="007A31C4">
        <w:rPr>
          <w:rFonts w:asciiTheme="minorHAnsi" w:hAnsiTheme="minorHAnsi" w:cstheme="minorHAnsi"/>
        </w:rPr>
        <w:t>Focus areas: Phys</w:t>
      </w:r>
      <w:r w:rsidRPr="007A31C4">
        <w:rPr>
          <w:rFonts w:asciiTheme="minorHAnsi" w:hAnsiTheme="minorHAnsi" w:cstheme="minorHAnsi"/>
        </w:rPr>
        <w:t>ical Development, Personal, Social and Emotional Development</w:t>
      </w:r>
    </w:p>
    <w:p w14:paraId="114331D1" w14:textId="77777777" w:rsidR="00AC6421" w:rsidRPr="007A31C4" w:rsidRDefault="00AC6421">
      <w:pPr>
        <w:pStyle w:val="BodyText"/>
        <w:spacing w:before="10"/>
        <w:rPr>
          <w:rFonts w:asciiTheme="minorHAnsi" w:hAnsiTheme="minorHAnsi" w:cstheme="minorHAnsi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5"/>
        <w:gridCol w:w="6975"/>
      </w:tblGrid>
      <w:tr w:rsidR="00AC6421" w:rsidRPr="007A31C4" w14:paraId="090ED52D" w14:textId="77777777">
        <w:trPr>
          <w:trHeight w:val="268"/>
        </w:trPr>
        <w:tc>
          <w:tcPr>
            <w:tcW w:w="6975" w:type="dxa"/>
          </w:tcPr>
          <w:p w14:paraId="59DADFD0" w14:textId="77777777" w:rsidR="00AC6421" w:rsidRPr="007A31C4" w:rsidRDefault="00826BAE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Reception</w:t>
            </w:r>
          </w:p>
        </w:tc>
        <w:tc>
          <w:tcPr>
            <w:tcW w:w="6975" w:type="dxa"/>
          </w:tcPr>
          <w:p w14:paraId="3CC913F1" w14:textId="77777777" w:rsidR="00AC6421" w:rsidRPr="007A31C4" w:rsidRDefault="00826BAE">
            <w:pPr>
              <w:pStyle w:val="TableParagraph"/>
              <w:spacing w:line="248" w:lineRule="exact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Year 1</w:t>
            </w:r>
          </w:p>
        </w:tc>
      </w:tr>
      <w:tr w:rsidR="00AC6421" w:rsidRPr="007A31C4" w14:paraId="07F72A9E" w14:textId="77777777">
        <w:trPr>
          <w:trHeight w:val="270"/>
        </w:trPr>
        <w:tc>
          <w:tcPr>
            <w:tcW w:w="6975" w:type="dxa"/>
          </w:tcPr>
          <w:p w14:paraId="1914E3E9" w14:textId="77777777" w:rsidR="00AC6421" w:rsidRPr="007A31C4" w:rsidRDefault="00826BAE">
            <w:pPr>
              <w:pStyle w:val="TableParagraph"/>
              <w:spacing w:line="251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PE discrete teaching one session a week.</w:t>
            </w:r>
          </w:p>
        </w:tc>
        <w:tc>
          <w:tcPr>
            <w:tcW w:w="6975" w:type="dxa"/>
          </w:tcPr>
          <w:p w14:paraId="51781CD6" w14:textId="77777777" w:rsidR="00AC6421" w:rsidRPr="007A31C4" w:rsidRDefault="00826BAE">
            <w:pPr>
              <w:pStyle w:val="TableParagraph"/>
              <w:spacing w:line="251" w:lineRule="exact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Following group and class rules.</w:t>
            </w:r>
          </w:p>
        </w:tc>
      </w:tr>
    </w:tbl>
    <w:p w14:paraId="302A9FF4" w14:textId="77777777" w:rsidR="00AC6421" w:rsidRPr="007A31C4" w:rsidRDefault="00AC6421">
      <w:pPr>
        <w:spacing w:line="251" w:lineRule="exact"/>
        <w:rPr>
          <w:rFonts w:asciiTheme="minorHAnsi" w:hAnsiTheme="minorHAnsi" w:cstheme="minorHAnsi"/>
        </w:rPr>
        <w:sectPr w:rsidR="00AC6421" w:rsidRPr="007A31C4">
          <w:pgSz w:w="16840" w:h="11910" w:orient="landscape"/>
          <w:pgMar w:top="1100" w:right="1320" w:bottom="280" w:left="1340" w:header="720" w:footer="720" w:gutter="0"/>
          <w:cols w:space="720"/>
        </w:sectPr>
      </w:pPr>
    </w:p>
    <w:p w14:paraId="6E472217" w14:textId="77777777" w:rsidR="00AC6421" w:rsidRPr="007A31C4" w:rsidRDefault="00AC6421">
      <w:pPr>
        <w:pStyle w:val="BodyText"/>
        <w:spacing w:before="4"/>
        <w:rPr>
          <w:rFonts w:asciiTheme="minorHAnsi" w:hAnsiTheme="minorHAnsi" w:cstheme="minorHAnsi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5"/>
        <w:gridCol w:w="6975"/>
      </w:tblGrid>
      <w:tr w:rsidR="00AC6421" w:rsidRPr="007A31C4" w14:paraId="0D41FB9A" w14:textId="77777777">
        <w:trPr>
          <w:trHeight w:val="8595"/>
        </w:trPr>
        <w:tc>
          <w:tcPr>
            <w:tcW w:w="6975" w:type="dxa"/>
          </w:tcPr>
          <w:p w14:paraId="39F3AD04" w14:textId="77777777" w:rsidR="00AC6421" w:rsidRPr="007A31C4" w:rsidRDefault="00AC6421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54413237" w14:textId="316D1916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A weekly ‘</w:t>
            </w:r>
            <w:bookmarkStart w:id="0" w:name="_GoBack"/>
            <w:bookmarkEnd w:id="0"/>
            <w:r w:rsidRPr="007A31C4">
              <w:rPr>
                <w:rFonts w:asciiTheme="minorHAnsi" w:hAnsiTheme="minorHAnsi" w:cstheme="minorHAnsi"/>
              </w:rPr>
              <w:t>Woodland’ session (weather permitting).</w:t>
            </w:r>
          </w:p>
          <w:p w14:paraId="643057EC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2DA9E0D0" w14:textId="77777777" w:rsidR="00AC6421" w:rsidRPr="007A31C4" w:rsidRDefault="00826BAE">
            <w:pPr>
              <w:pStyle w:val="TableParagraph"/>
              <w:ind w:left="107" w:right="360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Discuss the benefits of healthy eating and physical exercise, oral hygiene and good sleep routines made more explicit.</w:t>
            </w:r>
          </w:p>
          <w:p w14:paraId="69224A80" w14:textId="77777777" w:rsidR="00AC6421" w:rsidRPr="007A31C4" w:rsidRDefault="00AC6421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63910084" w14:textId="77777777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Children introduced to the idea of risk taking and how to </w:t>
            </w:r>
            <w:proofErr w:type="spellStart"/>
            <w:r w:rsidRPr="007A31C4">
              <w:rPr>
                <w:rFonts w:asciiTheme="minorHAnsi" w:hAnsiTheme="minorHAnsi" w:cstheme="minorHAnsi"/>
              </w:rPr>
              <w:t>minimise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risk.</w:t>
            </w:r>
          </w:p>
          <w:p w14:paraId="4CCDB6FF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0AF235D3" w14:textId="77777777" w:rsidR="00AC6421" w:rsidRPr="007A31C4" w:rsidRDefault="00826BAE">
            <w:pPr>
              <w:pStyle w:val="TableParagraph"/>
              <w:ind w:left="107" w:right="166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Wide range of developmentally appropriate tools and equipment </w:t>
            </w:r>
            <w:r w:rsidRPr="007A31C4">
              <w:rPr>
                <w:rFonts w:asciiTheme="minorHAnsi" w:hAnsiTheme="minorHAnsi" w:cstheme="minorHAnsi"/>
              </w:rPr>
              <w:t>available in continuous provision to develop gross motor skills.</w:t>
            </w:r>
          </w:p>
          <w:p w14:paraId="09078352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0045A5F4" w14:textId="77777777" w:rsidR="00AC6421" w:rsidRPr="007A31C4" w:rsidRDefault="00826BAE">
            <w:pPr>
              <w:pStyle w:val="TableParagraph"/>
              <w:ind w:left="107" w:right="254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A range of equipment and opportunities available in continuous provision to develop fine motor skills (pencil grip, mark making, scissor skills </w:t>
            </w:r>
            <w:proofErr w:type="spellStart"/>
            <w:r w:rsidRPr="007A31C4">
              <w:rPr>
                <w:rFonts w:asciiTheme="minorHAnsi" w:hAnsiTheme="minorHAnsi" w:cstheme="minorHAnsi"/>
              </w:rPr>
              <w:t>etc</w:t>
            </w:r>
            <w:proofErr w:type="spellEnd"/>
            <w:r w:rsidRPr="007A31C4">
              <w:rPr>
                <w:rFonts w:asciiTheme="minorHAnsi" w:hAnsiTheme="minorHAnsi" w:cstheme="minorHAnsi"/>
              </w:rPr>
              <w:t>) through a range of media.</w:t>
            </w:r>
          </w:p>
          <w:p w14:paraId="0AFC27DC" w14:textId="77777777" w:rsidR="00AC6421" w:rsidRPr="007A31C4" w:rsidRDefault="00AC6421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0691C877" w14:textId="77777777" w:rsidR="00AC6421" w:rsidRPr="007A31C4" w:rsidRDefault="00826BAE">
            <w:pPr>
              <w:pStyle w:val="TableParagraph"/>
              <w:spacing w:line="237" w:lineRule="auto"/>
              <w:ind w:left="107" w:right="556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Wide range of </w:t>
            </w:r>
            <w:r w:rsidRPr="007A31C4">
              <w:rPr>
                <w:rFonts w:asciiTheme="minorHAnsi" w:hAnsiTheme="minorHAnsi" w:cstheme="minorHAnsi"/>
              </w:rPr>
              <w:t>stories, non-fiction texts, rhymes and poems to support children around:</w:t>
            </w:r>
          </w:p>
          <w:p w14:paraId="21C43F29" w14:textId="77777777" w:rsidR="00AC6421" w:rsidRPr="007A31C4" w:rsidRDefault="00826BAE">
            <w:pPr>
              <w:pStyle w:val="TableParagraph"/>
              <w:spacing w:before="2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*new experiences</w:t>
            </w:r>
          </w:p>
          <w:p w14:paraId="00B7CC7C" w14:textId="77777777" w:rsidR="00AC6421" w:rsidRPr="007A31C4" w:rsidRDefault="00826BAE">
            <w:pPr>
              <w:pStyle w:val="TableParagraph"/>
              <w:ind w:left="107" w:right="352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*feelings and emotions (including naming some feelings/emotions and beginning to understand how their actions and words have an impact on the feelings and emotions of others around them)</w:t>
            </w:r>
          </w:p>
          <w:p w14:paraId="262C73A9" w14:textId="77777777" w:rsidR="00AC6421" w:rsidRPr="007A31C4" w:rsidRDefault="00826BAE">
            <w:pPr>
              <w:pStyle w:val="TableParagraph"/>
              <w:spacing w:before="1"/>
              <w:ind w:left="107" w:right="843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*understanding that there are differences and similarities between th</w:t>
            </w:r>
            <w:r w:rsidRPr="007A31C4">
              <w:rPr>
                <w:rFonts w:asciiTheme="minorHAnsi" w:hAnsiTheme="minorHAnsi" w:cstheme="minorHAnsi"/>
              </w:rPr>
              <w:t>emselves and others</w:t>
            </w:r>
          </w:p>
          <w:p w14:paraId="125DE03B" w14:textId="77777777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*Developing sense of self and what they are good at</w:t>
            </w:r>
          </w:p>
          <w:p w14:paraId="36700180" w14:textId="77777777" w:rsidR="00AC6421" w:rsidRPr="007A31C4" w:rsidRDefault="00826BAE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*Making mistakes, being resilient.</w:t>
            </w:r>
          </w:p>
        </w:tc>
        <w:tc>
          <w:tcPr>
            <w:tcW w:w="6975" w:type="dxa"/>
          </w:tcPr>
          <w:p w14:paraId="01F66754" w14:textId="77777777" w:rsidR="00AC6421" w:rsidRPr="007A31C4" w:rsidRDefault="00826BAE">
            <w:pPr>
              <w:pStyle w:val="TableParagraph"/>
              <w:ind w:left="108" w:right="2137"/>
              <w:rPr>
                <w:rFonts w:asciiTheme="minorHAnsi" w:hAnsiTheme="minorHAnsi" w:cstheme="minorHAnsi"/>
              </w:rPr>
            </w:pPr>
            <w:proofErr w:type="spellStart"/>
            <w:r w:rsidRPr="007A31C4">
              <w:rPr>
                <w:rFonts w:asciiTheme="minorHAnsi" w:hAnsiTheme="minorHAnsi" w:cstheme="minorHAnsi"/>
              </w:rPr>
              <w:t>Recognising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what they are good at and setting goals. How to ask for help if worried about something.</w:t>
            </w:r>
          </w:p>
          <w:p w14:paraId="64E6B8D0" w14:textId="77777777" w:rsidR="00AC6421" w:rsidRPr="007A31C4" w:rsidRDefault="00AC6421">
            <w:pPr>
              <w:pStyle w:val="TableParagraph"/>
              <w:spacing w:before="12"/>
              <w:rPr>
                <w:rFonts w:asciiTheme="minorHAnsi" w:hAnsiTheme="minorHAnsi" w:cstheme="minorHAnsi"/>
              </w:rPr>
            </w:pPr>
          </w:p>
          <w:p w14:paraId="024CDF5B" w14:textId="77777777" w:rsidR="00AC6421" w:rsidRPr="007A31C4" w:rsidRDefault="00826BAE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Different feelings, managing feelings.</w:t>
            </w:r>
          </w:p>
          <w:p w14:paraId="5A215DBB" w14:textId="77777777" w:rsidR="00AC6421" w:rsidRPr="007A31C4" w:rsidRDefault="00AC6421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  <w:p w14:paraId="4D15A733" w14:textId="77777777" w:rsidR="00AC6421" w:rsidRPr="007A31C4" w:rsidRDefault="00826BAE">
            <w:pPr>
              <w:pStyle w:val="TableParagraph"/>
              <w:spacing w:line="237" w:lineRule="auto"/>
              <w:ind w:left="108" w:right="849"/>
              <w:rPr>
                <w:rFonts w:asciiTheme="minorHAnsi" w:hAnsiTheme="minorHAnsi" w:cstheme="minorHAnsi"/>
              </w:rPr>
            </w:pPr>
            <w:proofErr w:type="spellStart"/>
            <w:r w:rsidRPr="007A31C4">
              <w:rPr>
                <w:rFonts w:asciiTheme="minorHAnsi" w:hAnsiTheme="minorHAnsi" w:cstheme="minorHAnsi"/>
              </w:rPr>
              <w:t>Recogni</w:t>
            </w:r>
            <w:r w:rsidRPr="007A31C4">
              <w:rPr>
                <w:rFonts w:asciiTheme="minorHAnsi" w:hAnsiTheme="minorHAnsi" w:cstheme="minorHAnsi"/>
              </w:rPr>
              <w:t>sing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feelings in self and others – naming emotions, building empathy.</w:t>
            </w:r>
          </w:p>
          <w:p w14:paraId="52BC3F52" w14:textId="77777777" w:rsidR="00AC6421" w:rsidRPr="007A31C4" w:rsidRDefault="00AC6421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  <w:p w14:paraId="1AD606EE" w14:textId="77777777" w:rsidR="00AC6421" w:rsidRPr="007A31C4" w:rsidRDefault="00826BAE">
            <w:pPr>
              <w:pStyle w:val="TableParagraph"/>
              <w:spacing w:line="480" w:lineRule="auto"/>
              <w:ind w:left="108" w:right="162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Everybody is unique in some ways and the same in others. Learning to become more independent.</w:t>
            </w:r>
          </w:p>
          <w:p w14:paraId="1FD49FA5" w14:textId="77777777" w:rsidR="00AC6421" w:rsidRPr="007A31C4" w:rsidRDefault="00826BAE">
            <w:pPr>
              <w:pStyle w:val="TableParagraph"/>
              <w:spacing w:before="2" w:line="480" w:lineRule="auto"/>
              <w:ind w:left="108" w:right="3353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Respecting similarities and differences. Sharing views and ideas.</w:t>
            </w:r>
          </w:p>
          <w:p w14:paraId="3AFD45D9" w14:textId="77777777" w:rsidR="00AC6421" w:rsidRPr="007A31C4" w:rsidRDefault="00826BAE">
            <w:pPr>
              <w:pStyle w:val="TableParagraph"/>
              <w:spacing w:line="480" w:lineRule="auto"/>
              <w:ind w:left="108" w:right="3781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Change and loss and how it feels Keeping safe in different contexts.</w:t>
            </w:r>
          </w:p>
          <w:p w14:paraId="216D658F" w14:textId="77777777" w:rsidR="00AC6421" w:rsidRPr="007A31C4" w:rsidRDefault="00826BAE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Keeping safe around household products.</w:t>
            </w:r>
          </w:p>
          <w:p w14:paraId="7CDDDC9D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6655FAE" w14:textId="77777777" w:rsidR="00AC6421" w:rsidRPr="007A31C4" w:rsidRDefault="00826BAE">
            <w:pPr>
              <w:pStyle w:val="TableParagraph"/>
              <w:spacing w:line="480" w:lineRule="auto"/>
              <w:ind w:left="108" w:right="869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What helps keep bodies healthy. Hygiene routine. Healthy choices. Correct names for body parts, including external genitalia</w:t>
            </w:r>
          </w:p>
          <w:p w14:paraId="5A147EBC" w14:textId="77777777" w:rsidR="00AC6421" w:rsidRPr="007A31C4" w:rsidRDefault="00826BAE">
            <w:pPr>
              <w:pStyle w:val="TableParagraph"/>
              <w:ind w:left="108" w:right="101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Two hours of taught P</w:t>
            </w:r>
            <w:r w:rsidRPr="007A31C4">
              <w:rPr>
                <w:rFonts w:asciiTheme="minorHAnsi" w:hAnsiTheme="minorHAnsi" w:cstheme="minorHAnsi"/>
              </w:rPr>
              <w:t>E per week, covering skills and knowledge involved in dance (creating and performing), Strike and Field games, Invasion games, Net/Wall games, Athletics, Gymnastics and</w:t>
            </w:r>
            <w:r w:rsidRPr="007A31C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31C4">
              <w:rPr>
                <w:rFonts w:asciiTheme="minorHAnsi" w:hAnsiTheme="minorHAnsi" w:cstheme="minorHAnsi"/>
              </w:rPr>
              <w:t>OAA.</w:t>
            </w:r>
          </w:p>
          <w:p w14:paraId="5F4EDB0C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F3632A6" w14:textId="77777777" w:rsidR="00AC6421" w:rsidRPr="007A31C4" w:rsidRDefault="00826BAE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Rules for keeping safe and using ICT</w:t>
            </w:r>
            <w:r w:rsidRPr="007A31C4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7A31C4">
              <w:rPr>
                <w:rFonts w:asciiTheme="minorHAnsi" w:hAnsiTheme="minorHAnsi" w:cstheme="minorHAnsi"/>
              </w:rPr>
              <w:t>responsibly.</w:t>
            </w:r>
          </w:p>
        </w:tc>
      </w:tr>
    </w:tbl>
    <w:p w14:paraId="375DE8A3" w14:textId="77777777" w:rsidR="00AC6421" w:rsidRPr="007A31C4" w:rsidRDefault="00AC6421">
      <w:pPr>
        <w:rPr>
          <w:rFonts w:asciiTheme="minorHAnsi" w:hAnsiTheme="minorHAnsi" w:cstheme="minorHAnsi"/>
        </w:rPr>
        <w:sectPr w:rsidR="00AC6421" w:rsidRPr="007A31C4">
          <w:pgSz w:w="16840" w:h="11910" w:orient="landscape"/>
          <w:pgMar w:top="1100" w:right="1320" w:bottom="280" w:left="1340" w:header="720" w:footer="720" w:gutter="0"/>
          <w:cols w:space="720"/>
        </w:sectPr>
      </w:pPr>
    </w:p>
    <w:p w14:paraId="28B276B4" w14:textId="77777777" w:rsidR="00AC6421" w:rsidRPr="007A31C4" w:rsidRDefault="00AC6421">
      <w:pPr>
        <w:pStyle w:val="BodyText"/>
        <w:spacing w:before="4"/>
        <w:rPr>
          <w:rFonts w:asciiTheme="minorHAnsi" w:hAnsiTheme="minorHAnsi" w:cstheme="minorHAnsi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5"/>
        <w:gridCol w:w="6975"/>
      </w:tblGrid>
      <w:tr w:rsidR="00AC6421" w:rsidRPr="007A31C4" w14:paraId="4846F53B" w14:textId="77777777">
        <w:trPr>
          <w:trHeight w:val="1881"/>
        </w:trPr>
        <w:tc>
          <w:tcPr>
            <w:tcW w:w="6975" w:type="dxa"/>
          </w:tcPr>
          <w:p w14:paraId="6180A7C9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6975" w:type="dxa"/>
          </w:tcPr>
          <w:p w14:paraId="1FB1C667" w14:textId="77777777" w:rsidR="00AC6421" w:rsidRPr="007A31C4" w:rsidRDefault="00826BAE">
            <w:pPr>
              <w:pStyle w:val="TableParagraph"/>
              <w:ind w:left="108" w:right="577"/>
              <w:rPr>
                <w:rFonts w:asciiTheme="minorHAnsi" w:hAnsiTheme="minorHAnsi" w:cstheme="minorHAnsi"/>
              </w:rPr>
            </w:pPr>
            <w:proofErr w:type="spellStart"/>
            <w:r w:rsidRPr="007A31C4">
              <w:rPr>
                <w:rFonts w:asciiTheme="minorHAnsi" w:hAnsiTheme="minorHAnsi" w:cstheme="minorHAnsi"/>
              </w:rPr>
              <w:t>Recognise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that they share a responsibility for keeping themselves safe online.</w:t>
            </w:r>
          </w:p>
          <w:p w14:paraId="021524FB" w14:textId="77777777" w:rsidR="00AC6421" w:rsidRPr="007A31C4" w:rsidRDefault="00AC6421">
            <w:pPr>
              <w:pStyle w:val="TableParagraph"/>
              <w:spacing w:before="12"/>
              <w:rPr>
                <w:rFonts w:asciiTheme="minorHAnsi" w:hAnsiTheme="minorHAnsi" w:cstheme="minorHAnsi"/>
              </w:rPr>
            </w:pPr>
          </w:p>
          <w:p w14:paraId="00385035" w14:textId="77777777" w:rsidR="00AC6421" w:rsidRPr="007A31C4" w:rsidRDefault="00826BAE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Privacy in different contexts.</w:t>
            </w:r>
          </w:p>
          <w:p w14:paraId="0B69BC61" w14:textId="77777777" w:rsidR="00AC6421" w:rsidRPr="007A31C4" w:rsidRDefault="00AC6421">
            <w:pPr>
              <w:pStyle w:val="TableParagraph"/>
              <w:spacing w:before="9"/>
              <w:rPr>
                <w:rFonts w:asciiTheme="minorHAnsi" w:hAnsiTheme="minorHAnsi" w:cstheme="minorHAnsi"/>
              </w:rPr>
            </w:pPr>
          </w:p>
          <w:p w14:paraId="726C8569" w14:textId="77777777" w:rsidR="00AC6421" w:rsidRPr="007A31C4" w:rsidRDefault="00826BAE">
            <w:pPr>
              <w:pStyle w:val="TableParagraph"/>
              <w:spacing w:line="266" w:lineRule="exact"/>
              <w:ind w:left="108" w:right="794" w:firstLine="50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Where money comes from. How to use money – saving money and spending money</w:t>
            </w:r>
          </w:p>
        </w:tc>
      </w:tr>
    </w:tbl>
    <w:p w14:paraId="653AA6BB" w14:textId="77777777" w:rsidR="00AC6421" w:rsidRPr="007A31C4" w:rsidRDefault="00AC6421">
      <w:pPr>
        <w:pStyle w:val="BodyText"/>
        <w:rPr>
          <w:rFonts w:asciiTheme="minorHAnsi" w:hAnsiTheme="minorHAnsi" w:cstheme="minorHAnsi"/>
        </w:rPr>
      </w:pPr>
    </w:p>
    <w:p w14:paraId="161B4D05" w14:textId="77777777" w:rsidR="00AC6421" w:rsidRPr="007A31C4" w:rsidRDefault="00AC6421">
      <w:pPr>
        <w:pStyle w:val="BodyText"/>
        <w:spacing w:before="8"/>
        <w:rPr>
          <w:rFonts w:asciiTheme="minorHAnsi" w:hAnsiTheme="minorHAnsi" w:cstheme="minorHAnsi"/>
        </w:rPr>
      </w:pPr>
    </w:p>
    <w:p w14:paraId="306680AD" w14:textId="77777777" w:rsidR="00AC6421" w:rsidRPr="007A31C4" w:rsidRDefault="00826BAE">
      <w:pPr>
        <w:pStyle w:val="BodyText"/>
        <w:ind w:left="100"/>
        <w:rPr>
          <w:rFonts w:asciiTheme="minorHAnsi" w:hAnsiTheme="minorHAnsi" w:cstheme="minorHAnsi"/>
        </w:rPr>
      </w:pPr>
      <w:r w:rsidRPr="007A31C4">
        <w:rPr>
          <w:rFonts w:asciiTheme="minorHAnsi" w:hAnsiTheme="minorHAnsi" w:cstheme="minorHAnsi"/>
        </w:rPr>
        <w:t>Focus areas: Understanding of the World</w:t>
      </w:r>
    </w:p>
    <w:p w14:paraId="676327BD" w14:textId="77777777" w:rsidR="00AC6421" w:rsidRPr="007A31C4" w:rsidRDefault="00AC6421">
      <w:pPr>
        <w:pStyle w:val="BodyText"/>
        <w:spacing w:before="11"/>
        <w:rPr>
          <w:rFonts w:asciiTheme="minorHAnsi" w:hAnsiTheme="minorHAnsi" w:cstheme="minorHAnsi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5"/>
        <w:gridCol w:w="6975"/>
      </w:tblGrid>
      <w:tr w:rsidR="00AC6421" w:rsidRPr="007A31C4" w14:paraId="1B49B94C" w14:textId="77777777">
        <w:trPr>
          <w:trHeight w:val="270"/>
        </w:trPr>
        <w:tc>
          <w:tcPr>
            <w:tcW w:w="6975" w:type="dxa"/>
          </w:tcPr>
          <w:p w14:paraId="61F87505" w14:textId="77777777" w:rsidR="00AC6421" w:rsidRPr="007A31C4" w:rsidRDefault="00826BAE">
            <w:pPr>
              <w:pStyle w:val="TableParagraph"/>
              <w:spacing w:before="1" w:line="249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Reception</w:t>
            </w:r>
          </w:p>
        </w:tc>
        <w:tc>
          <w:tcPr>
            <w:tcW w:w="6975" w:type="dxa"/>
          </w:tcPr>
          <w:p w14:paraId="13AE2838" w14:textId="77777777" w:rsidR="00AC6421" w:rsidRPr="007A31C4" w:rsidRDefault="00826BAE">
            <w:pPr>
              <w:pStyle w:val="TableParagraph"/>
              <w:spacing w:before="1" w:line="249" w:lineRule="exact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Year 1</w:t>
            </w:r>
          </w:p>
        </w:tc>
      </w:tr>
      <w:tr w:rsidR="00AC6421" w:rsidRPr="007A31C4" w14:paraId="7CE9C478" w14:textId="77777777">
        <w:trPr>
          <w:trHeight w:val="5909"/>
        </w:trPr>
        <w:tc>
          <w:tcPr>
            <w:tcW w:w="6975" w:type="dxa"/>
          </w:tcPr>
          <w:p w14:paraId="765660FD" w14:textId="77777777" w:rsidR="00AC6421" w:rsidRPr="007A31C4" w:rsidRDefault="00826BAE">
            <w:pPr>
              <w:pStyle w:val="TableParagraph"/>
              <w:spacing w:before="1" w:line="237" w:lineRule="auto"/>
              <w:ind w:left="107" w:right="872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Children introduced to the concept of a map – their bedroom, the classroom, the town and country they live in and where it is on the</w:t>
            </w:r>
          </w:p>
          <w:p w14:paraId="6AD3B594" w14:textId="77777777" w:rsidR="00AC6421" w:rsidRPr="007A31C4" w:rsidRDefault="00826BAE">
            <w:pPr>
              <w:pStyle w:val="TableParagraph"/>
              <w:spacing w:before="1"/>
              <w:ind w:left="107" w:right="210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map of the world, where they have been on trips and holidays and what is different.</w:t>
            </w:r>
          </w:p>
          <w:p w14:paraId="56E9EFB7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679E308C" w14:textId="77777777" w:rsidR="00AC6421" w:rsidRPr="007A31C4" w:rsidRDefault="00826BAE">
            <w:pPr>
              <w:pStyle w:val="TableParagraph"/>
              <w:ind w:left="107" w:right="149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Note changes in the weather and unders</w:t>
            </w:r>
            <w:r w:rsidRPr="007A31C4">
              <w:rPr>
                <w:rFonts w:asciiTheme="minorHAnsi" w:hAnsiTheme="minorHAnsi" w:cstheme="minorHAnsi"/>
              </w:rPr>
              <w:t>tand that there are different seasons. Explore differences and changes.</w:t>
            </w:r>
          </w:p>
          <w:p w14:paraId="3AB9485F" w14:textId="77777777" w:rsidR="00AC6421" w:rsidRPr="007A31C4" w:rsidRDefault="00826BAE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Explore the life cycle of a plant/animal/insect according to the</w:t>
            </w:r>
          </w:p>
          <w:p w14:paraId="711A325C" w14:textId="77777777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children’s interests.</w:t>
            </w:r>
          </w:p>
          <w:p w14:paraId="150AE910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E9BC52E" w14:textId="77777777" w:rsidR="00AC6421" w:rsidRPr="007A31C4" w:rsidRDefault="00826BAE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Extend their knowledge of different animals in different countries.</w:t>
            </w:r>
          </w:p>
          <w:p w14:paraId="18E862A9" w14:textId="77777777" w:rsidR="00AC6421" w:rsidRPr="007A31C4" w:rsidRDefault="00AC6421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261DA4EB" w14:textId="77777777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Celebrate different cultura</w:t>
            </w:r>
            <w:r w:rsidRPr="007A31C4">
              <w:rPr>
                <w:rFonts w:asciiTheme="minorHAnsi" w:hAnsiTheme="minorHAnsi" w:cstheme="minorHAnsi"/>
              </w:rPr>
              <w:t>l festivals/events/beliefs linked to</w:t>
            </w:r>
          </w:p>
          <w:p w14:paraId="5A4C95B3" w14:textId="77777777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children’s own experiences and begin to notice similarities and</w:t>
            </w:r>
          </w:p>
          <w:p w14:paraId="4717D50F" w14:textId="77777777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differences in these and why they happen.</w:t>
            </w:r>
          </w:p>
          <w:p w14:paraId="785582E7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038BCBB0" w14:textId="77777777" w:rsidR="00AC6421" w:rsidRPr="007A31C4" w:rsidRDefault="00826BAE">
            <w:pPr>
              <w:pStyle w:val="TableParagraph"/>
              <w:ind w:left="107" w:right="1809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Explore the natural environment within a wider context. Explore different occupations in more depth.</w:t>
            </w:r>
          </w:p>
          <w:p w14:paraId="2511C47B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35AB563C" w14:textId="77777777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Find out about people who help us and the jobs they do.</w:t>
            </w:r>
          </w:p>
          <w:p w14:paraId="09181471" w14:textId="77777777" w:rsidR="00AC6421" w:rsidRPr="007A31C4" w:rsidRDefault="00AC6421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7BD4E1F4" w14:textId="77777777" w:rsidR="00AC6421" w:rsidRPr="007A31C4" w:rsidRDefault="00826BAE">
            <w:pPr>
              <w:pStyle w:val="TableParagraph"/>
              <w:spacing w:line="252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Introduce the word ‘technology’ in the context of the significant</w:t>
            </w:r>
          </w:p>
        </w:tc>
        <w:tc>
          <w:tcPr>
            <w:tcW w:w="6975" w:type="dxa"/>
          </w:tcPr>
          <w:p w14:paraId="30ED429B" w14:textId="77777777" w:rsidR="00AC6421" w:rsidRPr="007A31C4" w:rsidRDefault="00826BAE">
            <w:pPr>
              <w:pStyle w:val="TableParagraph"/>
              <w:spacing w:line="267" w:lineRule="exact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Where do we live?</w:t>
            </w:r>
          </w:p>
          <w:p w14:paraId="1920FC9E" w14:textId="77777777" w:rsidR="00AC6421" w:rsidRPr="007A31C4" w:rsidRDefault="00826BAE">
            <w:pPr>
              <w:pStyle w:val="TableParagraph"/>
              <w:ind w:left="108" w:right="105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Name, locate and identify characteristics of the four countries and capital cities of the United Kingdom and its su</w:t>
            </w:r>
            <w:r w:rsidRPr="007A31C4">
              <w:rPr>
                <w:rFonts w:asciiTheme="minorHAnsi" w:hAnsiTheme="minorHAnsi" w:cstheme="minorHAnsi"/>
              </w:rPr>
              <w:t>rrounding seas. Name and locate the world’s seven continents and five oceans.</w:t>
            </w:r>
          </w:p>
          <w:p w14:paraId="2187F7BE" w14:textId="77777777" w:rsidR="00AC6421" w:rsidRPr="007A31C4" w:rsidRDefault="00AC6421">
            <w:pPr>
              <w:pStyle w:val="TableParagraph"/>
              <w:spacing w:before="12"/>
              <w:rPr>
                <w:rFonts w:asciiTheme="minorHAnsi" w:hAnsiTheme="minorHAnsi" w:cstheme="minorHAnsi"/>
              </w:rPr>
            </w:pPr>
          </w:p>
          <w:p w14:paraId="7837EC4B" w14:textId="77777777" w:rsidR="00AC6421" w:rsidRPr="007A31C4" w:rsidRDefault="00826BAE">
            <w:pPr>
              <w:pStyle w:val="TableParagraph"/>
              <w:ind w:left="108"/>
              <w:jc w:val="both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Experiencing today’s weather</w:t>
            </w:r>
          </w:p>
          <w:p w14:paraId="1470E2E6" w14:textId="77777777" w:rsidR="00AC6421" w:rsidRPr="007A31C4" w:rsidRDefault="00826BAE">
            <w:pPr>
              <w:pStyle w:val="TableParagraph"/>
              <w:ind w:left="108" w:right="394"/>
              <w:jc w:val="both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Identify seasonal and daily weather patterns in the United Kingdom and the location of hot and cold areas of the world in relation to the Equator an</w:t>
            </w:r>
            <w:r w:rsidRPr="007A31C4">
              <w:rPr>
                <w:rFonts w:asciiTheme="minorHAnsi" w:hAnsiTheme="minorHAnsi" w:cstheme="minorHAnsi"/>
              </w:rPr>
              <w:t>d the North and South Poles.</w:t>
            </w:r>
          </w:p>
          <w:p w14:paraId="49BD4987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7DBA8DD1" w14:textId="77777777" w:rsidR="00AC6421" w:rsidRPr="007A31C4" w:rsidRDefault="00826BAE">
            <w:pPr>
              <w:pStyle w:val="TableParagraph"/>
              <w:spacing w:line="267" w:lineRule="exact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Sharing special places</w:t>
            </w:r>
          </w:p>
          <w:p w14:paraId="78DF7997" w14:textId="77777777" w:rsidR="00AC6421" w:rsidRPr="007A31C4" w:rsidRDefault="00826BAE">
            <w:pPr>
              <w:pStyle w:val="TableParagraph"/>
              <w:ind w:left="108" w:right="246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Compass directions (North, South, East, West) Directional language (</w:t>
            </w:r>
            <w:proofErr w:type="spellStart"/>
            <w:r w:rsidRPr="007A31C4">
              <w:rPr>
                <w:rFonts w:asciiTheme="minorHAnsi" w:hAnsiTheme="minorHAnsi" w:cstheme="minorHAnsi"/>
              </w:rPr>
              <w:t>eg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near, far, left, right) Use this geographical language to locate features and routes on a map. Make a field trip into the school grounds and use observational skills to identify importa</w:t>
            </w:r>
            <w:r w:rsidRPr="007A31C4">
              <w:rPr>
                <w:rFonts w:asciiTheme="minorHAnsi" w:hAnsiTheme="minorHAnsi" w:cstheme="minorHAnsi"/>
              </w:rPr>
              <w:t>nt physical and human features.</w:t>
            </w:r>
          </w:p>
          <w:p w14:paraId="3048A100" w14:textId="77777777" w:rsidR="00AC6421" w:rsidRPr="007A31C4" w:rsidRDefault="00826BAE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Devise a simple map of the school grounds, including symbols for a key.</w:t>
            </w:r>
          </w:p>
          <w:p w14:paraId="6D553C50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79F7B58E" w14:textId="77777777" w:rsidR="00AC6421" w:rsidRPr="007A31C4" w:rsidRDefault="00826BAE">
            <w:pPr>
              <w:pStyle w:val="TableParagraph"/>
              <w:ind w:left="108" w:right="180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Look at the customs and festivals involved in Christianity, Sikhism, Judaism and Islam.</w:t>
            </w:r>
          </w:p>
          <w:p w14:paraId="2EFD0964" w14:textId="77777777" w:rsidR="00AC6421" w:rsidRPr="007A31C4" w:rsidRDefault="00AC6421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3C5DFE18" w14:textId="77777777" w:rsidR="00AC6421" w:rsidRPr="007A31C4" w:rsidRDefault="00826BAE">
            <w:pPr>
              <w:pStyle w:val="TableParagraph"/>
              <w:spacing w:line="266" w:lineRule="exact"/>
              <w:ind w:left="108" w:right="261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Seasonal changes (changes across the seasons, including the we</w:t>
            </w:r>
            <w:r w:rsidRPr="007A31C4">
              <w:rPr>
                <w:rFonts w:asciiTheme="minorHAnsi" w:hAnsiTheme="minorHAnsi" w:cstheme="minorHAnsi"/>
              </w:rPr>
              <w:t>ather and variation in day length).</w:t>
            </w:r>
          </w:p>
        </w:tc>
      </w:tr>
    </w:tbl>
    <w:p w14:paraId="2F23230F" w14:textId="77777777" w:rsidR="00AC6421" w:rsidRPr="007A31C4" w:rsidRDefault="00AC6421">
      <w:pPr>
        <w:spacing w:line="266" w:lineRule="exact"/>
        <w:rPr>
          <w:rFonts w:asciiTheme="minorHAnsi" w:hAnsiTheme="minorHAnsi" w:cstheme="minorHAnsi"/>
        </w:rPr>
        <w:sectPr w:rsidR="00AC6421" w:rsidRPr="007A31C4">
          <w:pgSz w:w="16840" w:h="11910" w:orient="landscape"/>
          <w:pgMar w:top="1100" w:right="1320" w:bottom="280" w:left="1340" w:header="720" w:footer="720" w:gutter="0"/>
          <w:cols w:space="720"/>
        </w:sectPr>
      </w:pPr>
    </w:p>
    <w:p w14:paraId="7204CCD7" w14:textId="77777777" w:rsidR="00AC6421" w:rsidRPr="007A31C4" w:rsidRDefault="00AC6421">
      <w:pPr>
        <w:pStyle w:val="BodyText"/>
        <w:spacing w:before="4"/>
        <w:rPr>
          <w:rFonts w:asciiTheme="minorHAnsi" w:hAnsiTheme="minorHAnsi" w:cstheme="minorHAnsi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5"/>
        <w:gridCol w:w="6975"/>
      </w:tblGrid>
      <w:tr w:rsidR="00AC6421" w:rsidRPr="007A31C4" w14:paraId="42D070A4" w14:textId="77777777">
        <w:trPr>
          <w:trHeight w:val="5102"/>
        </w:trPr>
        <w:tc>
          <w:tcPr>
            <w:tcW w:w="6975" w:type="dxa"/>
          </w:tcPr>
          <w:p w14:paraId="3D333E81" w14:textId="77777777" w:rsidR="00AC6421" w:rsidRPr="007A31C4" w:rsidRDefault="00826BAE">
            <w:pPr>
              <w:pStyle w:val="TableParagraph"/>
              <w:spacing w:line="268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figure and the changes from then to now.</w:t>
            </w:r>
          </w:p>
          <w:p w14:paraId="71F1B201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046B3B7" w14:textId="77777777" w:rsidR="00AC6421" w:rsidRPr="007A31C4" w:rsidRDefault="00826BAE">
            <w:pPr>
              <w:pStyle w:val="TableParagraph"/>
              <w:ind w:left="107" w:right="850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Daily routines to support children’s understanding of past, present and a range of time (days of the week song, months of the year, date, weekend news) Relate abstract concepts of today, yesterday, tomorrow, the weekend to the children’s own</w:t>
            </w:r>
            <w:r w:rsidRPr="007A31C4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7A31C4">
              <w:rPr>
                <w:rFonts w:asciiTheme="minorHAnsi" w:hAnsiTheme="minorHAnsi" w:cstheme="minorHAnsi"/>
              </w:rPr>
              <w:t>experiences.</w:t>
            </w:r>
          </w:p>
          <w:p w14:paraId="13696E4A" w14:textId="77777777" w:rsidR="00AC6421" w:rsidRPr="007A31C4" w:rsidRDefault="00AC6421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4EB8DB8F" w14:textId="77777777" w:rsidR="00AC6421" w:rsidRPr="007A31C4" w:rsidRDefault="00826BAE">
            <w:pPr>
              <w:pStyle w:val="TableParagraph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Discuss our families and how they are similar and</w:t>
            </w:r>
            <w:r w:rsidRPr="007A31C4">
              <w:rPr>
                <w:rFonts w:asciiTheme="minorHAnsi" w:hAnsiTheme="minorHAnsi" w:cstheme="minorHAnsi"/>
                <w:spacing w:val="-16"/>
              </w:rPr>
              <w:t xml:space="preserve"> </w:t>
            </w:r>
            <w:r w:rsidRPr="007A31C4">
              <w:rPr>
                <w:rFonts w:asciiTheme="minorHAnsi" w:hAnsiTheme="minorHAnsi" w:cstheme="minorHAnsi"/>
              </w:rPr>
              <w:t>different.</w:t>
            </w:r>
          </w:p>
          <w:p w14:paraId="24CBCC27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3963A76B" w14:textId="77777777" w:rsidR="00AC6421" w:rsidRPr="007A31C4" w:rsidRDefault="00826BAE">
            <w:pPr>
              <w:pStyle w:val="TableParagraph"/>
              <w:ind w:left="107" w:right="2036"/>
              <w:jc w:val="both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Objects of interest to provoke curiosity and wonder … ‘I wonder’ objects in the curiosity shed– Observation, discussion, prediction and finding out.</w:t>
            </w:r>
          </w:p>
        </w:tc>
        <w:tc>
          <w:tcPr>
            <w:tcW w:w="6975" w:type="dxa"/>
          </w:tcPr>
          <w:p w14:paraId="3F1A9700" w14:textId="77777777" w:rsidR="00AC6421" w:rsidRPr="007A31C4" w:rsidRDefault="00826BAE">
            <w:pPr>
              <w:pStyle w:val="TableParagraph"/>
              <w:ind w:left="108" w:right="666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Plants in the local environment, comparing and contrasting how they change over the seasons.</w:t>
            </w:r>
          </w:p>
          <w:p w14:paraId="7A1FC0C0" w14:textId="77777777" w:rsidR="00AC6421" w:rsidRPr="007A31C4" w:rsidRDefault="00AC6421">
            <w:pPr>
              <w:pStyle w:val="TableParagraph"/>
              <w:spacing w:before="12"/>
              <w:rPr>
                <w:rFonts w:asciiTheme="minorHAnsi" w:hAnsiTheme="minorHAnsi" w:cstheme="minorHAnsi"/>
              </w:rPr>
            </w:pPr>
          </w:p>
          <w:p w14:paraId="2F327937" w14:textId="77777777" w:rsidR="00AC6421" w:rsidRPr="007A31C4" w:rsidRDefault="00826BAE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Explore and answer questions about seasonal changes.</w:t>
            </w:r>
          </w:p>
          <w:p w14:paraId="3E610960" w14:textId="77777777" w:rsidR="00AC6421" w:rsidRPr="007A31C4" w:rsidRDefault="00AC6421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  <w:p w14:paraId="2BB16BE9" w14:textId="77777777" w:rsidR="00AC6421" w:rsidRPr="007A31C4" w:rsidRDefault="00826BAE">
            <w:pPr>
              <w:pStyle w:val="TableParagraph"/>
              <w:spacing w:line="237" w:lineRule="auto"/>
              <w:ind w:left="108" w:right="199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Everyday materials – identify, name, describe and group objects according to materials or properties.</w:t>
            </w:r>
          </w:p>
          <w:p w14:paraId="5085A0C9" w14:textId="77777777" w:rsidR="00AC6421" w:rsidRPr="007A31C4" w:rsidRDefault="00AC6421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  <w:p w14:paraId="31762260" w14:textId="77777777" w:rsidR="00AC6421" w:rsidRPr="007A31C4" w:rsidRDefault="00826BAE">
            <w:pPr>
              <w:pStyle w:val="TableParagraph"/>
              <w:ind w:left="108" w:right="226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Group</w:t>
            </w:r>
            <w:r w:rsidRPr="007A31C4">
              <w:rPr>
                <w:rFonts w:asciiTheme="minorHAnsi" w:hAnsiTheme="minorHAnsi" w:cstheme="minorHAnsi"/>
              </w:rPr>
              <w:t>ing and classifying animals, including humans. Explore what animals need to survive.</w:t>
            </w:r>
          </w:p>
          <w:p w14:paraId="1C11912C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68FB05B8" w14:textId="77777777" w:rsidR="00AC6421" w:rsidRPr="007A31C4" w:rsidRDefault="00826BAE">
            <w:pPr>
              <w:pStyle w:val="TableParagraph"/>
              <w:ind w:left="108" w:right="354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Name main external parts of the human body and compare and contrast with an animal body.</w:t>
            </w:r>
          </w:p>
          <w:p w14:paraId="011761A7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7909F62B" w14:textId="77777777" w:rsidR="00AC6421" w:rsidRPr="007A31C4" w:rsidRDefault="00826BAE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Identify and name the five senses and associated body parts.</w:t>
            </w:r>
          </w:p>
          <w:p w14:paraId="0E35B9CD" w14:textId="77777777" w:rsidR="00AC6421" w:rsidRPr="007A31C4" w:rsidRDefault="00AC6421">
            <w:pPr>
              <w:pStyle w:val="TableParagraph"/>
              <w:spacing w:before="9"/>
              <w:rPr>
                <w:rFonts w:asciiTheme="minorHAnsi" w:hAnsiTheme="minorHAnsi" w:cstheme="minorHAnsi"/>
              </w:rPr>
            </w:pPr>
          </w:p>
          <w:p w14:paraId="3E2594F6" w14:textId="77777777" w:rsidR="00AC6421" w:rsidRPr="007A31C4" w:rsidRDefault="00826BAE">
            <w:pPr>
              <w:pStyle w:val="TableParagraph"/>
              <w:spacing w:line="270" w:lineRule="atLeast"/>
              <w:ind w:left="108" w:right="105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Name, locate and identify characteristics of the four countries and capital cities of the United Kingdom and its surrounding seas. Name and locate the world’s seven continents and five oceans.</w:t>
            </w:r>
          </w:p>
        </w:tc>
      </w:tr>
    </w:tbl>
    <w:p w14:paraId="517E2429" w14:textId="77777777" w:rsidR="00AC6421" w:rsidRPr="007A31C4" w:rsidRDefault="00AC6421">
      <w:pPr>
        <w:pStyle w:val="BodyText"/>
        <w:rPr>
          <w:rFonts w:asciiTheme="minorHAnsi" w:hAnsiTheme="minorHAnsi" w:cstheme="minorHAnsi"/>
        </w:rPr>
      </w:pPr>
    </w:p>
    <w:p w14:paraId="6F3E17E7" w14:textId="77777777" w:rsidR="00AC6421" w:rsidRPr="007A31C4" w:rsidRDefault="00AC6421">
      <w:pPr>
        <w:pStyle w:val="BodyText"/>
        <w:spacing w:before="11"/>
        <w:rPr>
          <w:rFonts w:asciiTheme="minorHAnsi" w:hAnsiTheme="minorHAnsi" w:cstheme="minorHAnsi"/>
        </w:rPr>
      </w:pPr>
    </w:p>
    <w:p w14:paraId="3C27DF0C" w14:textId="77777777" w:rsidR="00AC6421" w:rsidRPr="007A31C4" w:rsidRDefault="00826BAE">
      <w:pPr>
        <w:pStyle w:val="BodyText"/>
        <w:ind w:left="100"/>
        <w:rPr>
          <w:rFonts w:asciiTheme="minorHAnsi" w:hAnsiTheme="minorHAnsi" w:cstheme="minorHAnsi"/>
        </w:rPr>
      </w:pPr>
      <w:r w:rsidRPr="007A31C4">
        <w:rPr>
          <w:rFonts w:asciiTheme="minorHAnsi" w:hAnsiTheme="minorHAnsi" w:cstheme="minorHAnsi"/>
        </w:rPr>
        <w:t>Focus areas: Expressive Art and Design</w:t>
      </w:r>
    </w:p>
    <w:p w14:paraId="60A49903" w14:textId="77777777" w:rsidR="00AC6421" w:rsidRPr="007A31C4" w:rsidRDefault="00AC6421">
      <w:pPr>
        <w:pStyle w:val="BodyText"/>
        <w:spacing w:before="10"/>
        <w:rPr>
          <w:rFonts w:asciiTheme="minorHAnsi" w:hAnsiTheme="minorHAnsi" w:cstheme="minorHAnsi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5"/>
        <w:gridCol w:w="6975"/>
      </w:tblGrid>
      <w:tr w:rsidR="00AC6421" w:rsidRPr="007A31C4" w14:paraId="6E39B5CC" w14:textId="77777777">
        <w:trPr>
          <w:trHeight w:val="268"/>
        </w:trPr>
        <w:tc>
          <w:tcPr>
            <w:tcW w:w="6975" w:type="dxa"/>
          </w:tcPr>
          <w:p w14:paraId="258EF723" w14:textId="77777777" w:rsidR="00AC6421" w:rsidRPr="007A31C4" w:rsidRDefault="00826BAE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Reception</w:t>
            </w:r>
          </w:p>
        </w:tc>
        <w:tc>
          <w:tcPr>
            <w:tcW w:w="6975" w:type="dxa"/>
          </w:tcPr>
          <w:p w14:paraId="78ABB488" w14:textId="77777777" w:rsidR="00AC6421" w:rsidRPr="007A31C4" w:rsidRDefault="00826BAE">
            <w:pPr>
              <w:pStyle w:val="TableParagraph"/>
              <w:spacing w:line="248" w:lineRule="exact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Year 1</w:t>
            </w:r>
          </w:p>
        </w:tc>
      </w:tr>
      <w:tr w:rsidR="00AC6421" w:rsidRPr="007A31C4" w14:paraId="37BC27AC" w14:textId="77777777">
        <w:trPr>
          <w:trHeight w:val="2688"/>
        </w:trPr>
        <w:tc>
          <w:tcPr>
            <w:tcW w:w="6975" w:type="dxa"/>
          </w:tcPr>
          <w:p w14:paraId="37003EA2" w14:textId="77777777" w:rsidR="00AC6421" w:rsidRPr="007A31C4" w:rsidRDefault="00826BAE">
            <w:pPr>
              <w:pStyle w:val="TableParagraph"/>
              <w:ind w:left="107" w:right="1630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Linked to children’s interests and experiences explore the following artistic techniques in more depth – pencil, paint, ink, form and sculpture and joining techniques (weaving, </w:t>
            </w:r>
            <w:proofErr w:type="spellStart"/>
            <w:r w:rsidRPr="007A31C4">
              <w:rPr>
                <w:rFonts w:asciiTheme="minorHAnsi" w:hAnsiTheme="minorHAnsi" w:cstheme="minorHAnsi"/>
              </w:rPr>
              <w:t>colour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mixing, clay sculptures, self-portraits, printing, junk modelling, drawi</w:t>
            </w:r>
            <w:r w:rsidRPr="007A31C4">
              <w:rPr>
                <w:rFonts w:asciiTheme="minorHAnsi" w:hAnsiTheme="minorHAnsi" w:cstheme="minorHAnsi"/>
              </w:rPr>
              <w:t>ng, painting, collage).</w:t>
            </w:r>
          </w:p>
          <w:p w14:paraId="1F6F9981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1760BCBD" w14:textId="77777777" w:rsidR="00AC6421" w:rsidRPr="007A31C4" w:rsidRDefault="00826BAE">
            <w:pPr>
              <w:pStyle w:val="TableParagraph"/>
              <w:ind w:left="107" w:right="1499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Linked to children’s interests and experiences explore different artists and focus on one and their work and create their own art work in this artist’s style.</w:t>
            </w:r>
          </w:p>
        </w:tc>
        <w:tc>
          <w:tcPr>
            <w:tcW w:w="6975" w:type="dxa"/>
          </w:tcPr>
          <w:p w14:paraId="75354E16" w14:textId="77777777" w:rsidR="00AC6421" w:rsidRPr="007A31C4" w:rsidRDefault="00826BAE">
            <w:pPr>
              <w:pStyle w:val="TableParagraph"/>
              <w:ind w:left="108" w:right="473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Experiment in a range of media and create their own works of art using f</w:t>
            </w:r>
            <w:r w:rsidRPr="007A31C4">
              <w:rPr>
                <w:rFonts w:asciiTheme="minorHAnsi" w:hAnsiTheme="minorHAnsi" w:cstheme="minorHAnsi"/>
              </w:rPr>
              <w:t>ocused skills.</w:t>
            </w:r>
          </w:p>
          <w:p w14:paraId="1901A15F" w14:textId="77777777" w:rsidR="00AC6421" w:rsidRPr="007A31C4" w:rsidRDefault="00AC6421">
            <w:pPr>
              <w:pStyle w:val="TableParagraph"/>
              <w:spacing w:before="12"/>
              <w:rPr>
                <w:rFonts w:asciiTheme="minorHAnsi" w:hAnsiTheme="minorHAnsi" w:cstheme="minorHAnsi"/>
              </w:rPr>
            </w:pPr>
          </w:p>
          <w:p w14:paraId="6E988B42" w14:textId="77777777" w:rsidR="00AC6421" w:rsidRPr="007A31C4" w:rsidRDefault="00826BAE">
            <w:pPr>
              <w:pStyle w:val="TableParagraph"/>
              <w:ind w:left="108" w:right="366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Focus on weaving/textiles: Use weaving to create pattern. Join materials using glue and/or stitch. Use plaiting. Use dip dye techniques.</w:t>
            </w:r>
          </w:p>
          <w:p w14:paraId="6D234355" w14:textId="77777777" w:rsidR="00AC6421" w:rsidRPr="007A31C4" w:rsidRDefault="00826BAE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Artist link: </w:t>
            </w:r>
            <w:proofErr w:type="spellStart"/>
            <w:r w:rsidRPr="007A31C4">
              <w:rPr>
                <w:rFonts w:asciiTheme="minorHAnsi" w:hAnsiTheme="minorHAnsi" w:cstheme="minorHAnsi"/>
              </w:rPr>
              <w:t>Gunta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A31C4">
              <w:rPr>
                <w:rFonts w:asciiTheme="minorHAnsi" w:hAnsiTheme="minorHAnsi" w:cstheme="minorHAnsi"/>
              </w:rPr>
              <w:t>Stolzi</w:t>
            </w:r>
            <w:proofErr w:type="spellEnd"/>
          </w:p>
          <w:p w14:paraId="7CDB047E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79485646" w14:textId="77777777" w:rsidR="00AC6421" w:rsidRPr="007A31C4" w:rsidRDefault="00826BAE">
            <w:pPr>
              <w:pStyle w:val="TableParagraph"/>
              <w:ind w:left="108" w:right="156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Focus on collage: Use a combination of materials that re cut, torn or glued. Sort and arrange materials. Mix materials to create texture.</w:t>
            </w:r>
          </w:p>
          <w:p w14:paraId="6722A90C" w14:textId="77777777" w:rsidR="00AC6421" w:rsidRPr="007A31C4" w:rsidRDefault="00826BAE">
            <w:pPr>
              <w:pStyle w:val="TableParagraph"/>
              <w:spacing w:line="250" w:lineRule="exact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Artist link: Paul Klee</w:t>
            </w:r>
          </w:p>
        </w:tc>
      </w:tr>
    </w:tbl>
    <w:p w14:paraId="484AC40E" w14:textId="77777777" w:rsidR="00AC6421" w:rsidRPr="007A31C4" w:rsidRDefault="00AC6421">
      <w:pPr>
        <w:spacing w:line="250" w:lineRule="exact"/>
        <w:rPr>
          <w:rFonts w:asciiTheme="minorHAnsi" w:hAnsiTheme="minorHAnsi" w:cstheme="minorHAnsi"/>
        </w:rPr>
        <w:sectPr w:rsidR="00AC6421" w:rsidRPr="007A31C4">
          <w:pgSz w:w="16840" w:h="11910" w:orient="landscape"/>
          <w:pgMar w:top="1100" w:right="1320" w:bottom="280" w:left="1340" w:header="720" w:footer="720" w:gutter="0"/>
          <w:cols w:space="720"/>
        </w:sectPr>
      </w:pPr>
    </w:p>
    <w:p w14:paraId="77502D5E" w14:textId="77777777" w:rsidR="00AC6421" w:rsidRPr="007A31C4" w:rsidRDefault="00AC6421">
      <w:pPr>
        <w:pStyle w:val="BodyText"/>
        <w:spacing w:before="4"/>
        <w:rPr>
          <w:rFonts w:asciiTheme="minorHAnsi" w:hAnsiTheme="minorHAnsi" w:cstheme="minorHAnsi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5"/>
        <w:gridCol w:w="6975"/>
      </w:tblGrid>
      <w:tr w:rsidR="00AC6421" w:rsidRPr="007A31C4" w14:paraId="316BC783" w14:textId="77777777">
        <w:trPr>
          <w:trHeight w:val="7519"/>
        </w:trPr>
        <w:tc>
          <w:tcPr>
            <w:tcW w:w="6975" w:type="dxa"/>
          </w:tcPr>
          <w:p w14:paraId="59E958A5" w14:textId="77777777" w:rsidR="00AC6421" w:rsidRPr="007A31C4" w:rsidRDefault="00826BAE">
            <w:pPr>
              <w:pStyle w:val="TableParagraph"/>
              <w:ind w:left="107" w:right="113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Look in further detail at the artists Andy Goldsworthy, Piet Mondrian, Kandin</w:t>
            </w:r>
            <w:r w:rsidRPr="007A31C4">
              <w:rPr>
                <w:rFonts w:asciiTheme="minorHAnsi" w:hAnsiTheme="minorHAnsi" w:cstheme="minorHAnsi"/>
              </w:rPr>
              <w:t>sky, Henry Matisse, Claud Monet, Georgia O’Keeffe, Jackson Pollock.</w:t>
            </w:r>
          </w:p>
          <w:p w14:paraId="67FAA88D" w14:textId="77777777" w:rsidR="00AC6421" w:rsidRPr="007A31C4" w:rsidRDefault="00AC6421">
            <w:pPr>
              <w:pStyle w:val="TableParagraph"/>
              <w:spacing w:before="12"/>
              <w:rPr>
                <w:rFonts w:asciiTheme="minorHAnsi" w:hAnsiTheme="minorHAnsi" w:cstheme="minorHAnsi"/>
              </w:rPr>
            </w:pPr>
          </w:p>
          <w:p w14:paraId="162117AB" w14:textId="77777777" w:rsidR="00AC6421" w:rsidRPr="007A31C4" w:rsidRDefault="00826BAE">
            <w:pPr>
              <w:pStyle w:val="TableParagraph"/>
              <w:ind w:left="107" w:right="2293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Use Helicopter stories, assemblies and school performances to further develop role play, singing, storytelling and to explore feelings and responses.</w:t>
            </w:r>
          </w:p>
          <w:p w14:paraId="0E95CAEC" w14:textId="77777777" w:rsidR="00AC6421" w:rsidRPr="007A31C4" w:rsidRDefault="00AC6421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2396845F" w14:textId="77777777" w:rsidR="00AC6421" w:rsidRPr="007A31C4" w:rsidRDefault="00826BAE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Music</w:t>
            </w:r>
          </w:p>
          <w:p w14:paraId="6060F2AC" w14:textId="77777777" w:rsidR="00AC6421" w:rsidRPr="007A31C4" w:rsidRDefault="00826BAE">
            <w:pPr>
              <w:pStyle w:val="TableParagraph"/>
              <w:ind w:left="107" w:right="1806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Provide opportunities to sing in a group or on their own, increasingly matching the pitch and following a melody.</w:t>
            </w:r>
          </w:p>
          <w:p w14:paraId="024A993D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02E56A18" w14:textId="77777777" w:rsidR="00AC6421" w:rsidRPr="007A31C4" w:rsidRDefault="00826BAE">
            <w:pPr>
              <w:pStyle w:val="TableParagraph"/>
              <w:ind w:left="107" w:right="1470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Provide opportunities to listen, explore and engage in music making and dance, performing solo or in groups.</w:t>
            </w:r>
          </w:p>
          <w:p w14:paraId="3623BF49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146E3693" w14:textId="77777777" w:rsidR="00AC6421" w:rsidRPr="007A31C4" w:rsidRDefault="00826BAE">
            <w:pPr>
              <w:pStyle w:val="TableParagraph"/>
              <w:ind w:left="107" w:right="218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Learn and perform a wide range </w:t>
            </w:r>
            <w:r w:rsidRPr="007A31C4">
              <w:rPr>
                <w:rFonts w:asciiTheme="minorHAnsi" w:hAnsiTheme="minorHAnsi" w:cstheme="minorHAnsi"/>
              </w:rPr>
              <w:t>of developmentally appropriate songs, rhymes and poems.</w:t>
            </w:r>
          </w:p>
        </w:tc>
        <w:tc>
          <w:tcPr>
            <w:tcW w:w="6975" w:type="dxa"/>
          </w:tcPr>
          <w:p w14:paraId="6330562E" w14:textId="77777777" w:rsidR="00AC6421" w:rsidRPr="007A31C4" w:rsidRDefault="00AC6421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50670611" w14:textId="77777777" w:rsidR="00AC6421" w:rsidRPr="007A31C4" w:rsidRDefault="00826BAE">
            <w:pPr>
              <w:pStyle w:val="TableParagraph"/>
              <w:ind w:left="108" w:right="351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Focus on printing: Use repeating or overlapping </w:t>
            </w:r>
            <w:proofErr w:type="spellStart"/>
            <w:proofErr w:type="gramStart"/>
            <w:r w:rsidRPr="007A31C4">
              <w:rPr>
                <w:rFonts w:asciiTheme="minorHAnsi" w:hAnsiTheme="minorHAnsi" w:cstheme="minorHAnsi"/>
              </w:rPr>
              <w:t>shapes.mimic</w:t>
            </w:r>
            <w:proofErr w:type="spellEnd"/>
            <w:proofErr w:type="gramEnd"/>
            <w:r w:rsidRPr="007A31C4">
              <w:rPr>
                <w:rFonts w:asciiTheme="minorHAnsi" w:hAnsiTheme="minorHAnsi" w:cstheme="minorHAnsi"/>
              </w:rPr>
              <w:t xml:space="preserve"> print from the environment. Use objects to create prints </w:t>
            </w:r>
            <w:proofErr w:type="spellStart"/>
            <w:r w:rsidRPr="007A31C4">
              <w:rPr>
                <w:rFonts w:asciiTheme="minorHAnsi" w:hAnsiTheme="minorHAnsi" w:cstheme="minorHAnsi"/>
              </w:rPr>
              <w:t>eg.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Vegetables, fruit or sponges.</w:t>
            </w:r>
          </w:p>
          <w:p w14:paraId="1B608E79" w14:textId="77777777" w:rsidR="00AC6421" w:rsidRPr="007A31C4" w:rsidRDefault="00826BAE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Artist link: </w:t>
            </w:r>
            <w:proofErr w:type="spellStart"/>
            <w:r w:rsidRPr="007A31C4">
              <w:rPr>
                <w:rFonts w:asciiTheme="minorHAnsi" w:hAnsiTheme="minorHAnsi" w:cstheme="minorHAnsi"/>
              </w:rPr>
              <w:t>Guiseppe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A31C4">
              <w:rPr>
                <w:rFonts w:asciiTheme="minorHAnsi" w:hAnsiTheme="minorHAnsi" w:cstheme="minorHAnsi"/>
              </w:rPr>
              <w:t>Archimboldo</w:t>
            </w:r>
            <w:proofErr w:type="spellEnd"/>
          </w:p>
          <w:p w14:paraId="624678B1" w14:textId="77777777" w:rsidR="00AC6421" w:rsidRPr="007A31C4" w:rsidRDefault="00AC6421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44911C1B" w14:textId="77777777" w:rsidR="00AC6421" w:rsidRPr="007A31C4" w:rsidRDefault="00826BAE">
            <w:pPr>
              <w:pStyle w:val="TableParagraph"/>
              <w:ind w:left="108" w:right="307"/>
              <w:jc w:val="both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Focus on drawing: Draw lines of different sizes. </w:t>
            </w:r>
            <w:proofErr w:type="spellStart"/>
            <w:r w:rsidRPr="007A31C4">
              <w:rPr>
                <w:rFonts w:asciiTheme="minorHAnsi" w:hAnsiTheme="minorHAnsi" w:cstheme="minorHAnsi"/>
              </w:rPr>
              <w:t>Colour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in neatly following lines. Show pattern and texture by adding spots and lines. Show different tones by using different </w:t>
            </w:r>
            <w:proofErr w:type="spellStart"/>
            <w:r w:rsidRPr="007A31C4">
              <w:rPr>
                <w:rFonts w:asciiTheme="minorHAnsi" w:hAnsiTheme="minorHAnsi" w:cstheme="minorHAnsi"/>
              </w:rPr>
              <w:t>coloured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pencils.</w:t>
            </w:r>
          </w:p>
          <w:p w14:paraId="0DF010AD" w14:textId="77777777" w:rsidR="00AC6421" w:rsidRPr="007A31C4" w:rsidRDefault="00826BAE">
            <w:pPr>
              <w:pStyle w:val="TableParagraph"/>
              <w:spacing w:before="2"/>
              <w:ind w:left="108"/>
              <w:jc w:val="both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Artist link: Leonardo Da Vinci</w:t>
            </w:r>
          </w:p>
          <w:p w14:paraId="4DBC80A8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3A095A1" w14:textId="77777777" w:rsidR="00AC6421" w:rsidRPr="007A31C4" w:rsidRDefault="00826BAE">
            <w:pPr>
              <w:pStyle w:val="TableParagraph"/>
              <w:ind w:left="108" w:right="11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Focus on painting: Use thick an</w:t>
            </w:r>
            <w:r w:rsidRPr="007A31C4">
              <w:rPr>
                <w:rFonts w:asciiTheme="minorHAnsi" w:hAnsiTheme="minorHAnsi" w:cstheme="minorHAnsi"/>
              </w:rPr>
              <w:t xml:space="preserve">d thin brushes. Mix primary </w:t>
            </w:r>
            <w:proofErr w:type="spellStart"/>
            <w:r w:rsidRPr="007A31C4">
              <w:rPr>
                <w:rFonts w:asciiTheme="minorHAnsi" w:hAnsiTheme="minorHAnsi" w:cstheme="minorHAnsi"/>
              </w:rPr>
              <w:t>colours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to make secondary. Add white to make tints. Add black to make tones.</w:t>
            </w:r>
          </w:p>
          <w:p w14:paraId="52993135" w14:textId="77777777" w:rsidR="00AC6421" w:rsidRPr="007A31C4" w:rsidRDefault="00826BAE">
            <w:pPr>
              <w:pStyle w:val="TableParagraph"/>
              <w:spacing w:before="1"/>
              <w:ind w:left="108"/>
              <w:jc w:val="both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Artist link: Picasso</w:t>
            </w:r>
          </w:p>
          <w:p w14:paraId="5A01916C" w14:textId="77777777" w:rsidR="00AC6421" w:rsidRPr="007A31C4" w:rsidRDefault="00AC6421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  <w:p w14:paraId="0934CDE7" w14:textId="77777777" w:rsidR="00AC6421" w:rsidRPr="007A31C4" w:rsidRDefault="00826BAE">
            <w:pPr>
              <w:pStyle w:val="TableParagraph"/>
              <w:spacing w:line="237" w:lineRule="auto"/>
              <w:ind w:left="108" w:right="111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Focus on sculpture: Use a combination of shapes. Include lines and texture. Use rolled up paper, straws, card and clay as materia</w:t>
            </w:r>
            <w:r w:rsidRPr="007A31C4">
              <w:rPr>
                <w:rFonts w:asciiTheme="minorHAnsi" w:hAnsiTheme="minorHAnsi" w:cstheme="minorHAnsi"/>
              </w:rPr>
              <w:t>ls.</w:t>
            </w:r>
          </w:p>
          <w:p w14:paraId="49CBDF73" w14:textId="77777777" w:rsidR="00AC6421" w:rsidRPr="007A31C4" w:rsidRDefault="00826BAE">
            <w:pPr>
              <w:pStyle w:val="TableParagraph"/>
              <w:spacing w:before="2"/>
              <w:ind w:left="108"/>
              <w:jc w:val="both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Artist link: Andy Goldsworthy</w:t>
            </w:r>
          </w:p>
          <w:p w14:paraId="2D481206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0E84274" w14:textId="77777777" w:rsidR="00AC6421" w:rsidRPr="007A31C4" w:rsidRDefault="00826BAE">
            <w:pPr>
              <w:pStyle w:val="TableParagraph"/>
              <w:ind w:left="108" w:right="266"/>
              <w:jc w:val="both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Focus on digital media: Use a wide range of tools to create textures, lines, tones, </w:t>
            </w:r>
            <w:proofErr w:type="spellStart"/>
            <w:r w:rsidRPr="007A31C4">
              <w:rPr>
                <w:rFonts w:asciiTheme="minorHAnsi" w:hAnsiTheme="minorHAnsi" w:cstheme="minorHAnsi"/>
              </w:rPr>
              <w:t>colours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and shapes.</w:t>
            </w:r>
          </w:p>
          <w:p w14:paraId="294A208D" w14:textId="77777777" w:rsidR="00AC6421" w:rsidRPr="007A31C4" w:rsidRDefault="00826BAE">
            <w:pPr>
              <w:pStyle w:val="TableParagraph"/>
              <w:spacing w:before="1"/>
              <w:ind w:left="108"/>
              <w:jc w:val="both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Artist link: Aliza </w:t>
            </w:r>
            <w:proofErr w:type="spellStart"/>
            <w:r w:rsidRPr="007A31C4">
              <w:rPr>
                <w:rFonts w:asciiTheme="minorHAnsi" w:hAnsiTheme="minorHAnsi" w:cstheme="minorHAnsi"/>
              </w:rPr>
              <w:t>Razell</w:t>
            </w:r>
            <w:proofErr w:type="spellEnd"/>
          </w:p>
          <w:p w14:paraId="1BCF94D8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58DF139" w14:textId="77777777" w:rsidR="00AC6421" w:rsidRPr="007A31C4" w:rsidRDefault="00826BAE">
            <w:pPr>
              <w:pStyle w:val="TableParagraph"/>
              <w:ind w:left="108" w:right="564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Make structures stronger and more stable. Explore levers and slides, a range of different joining techniques and methods of construction, </w:t>
            </w:r>
            <w:proofErr w:type="spellStart"/>
            <w:r w:rsidRPr="007A31C4">
              <w:rPr>
                <w:rFonts w:asciiTheme="minorHAnsi" w:hAnsiTheme="minorHAnsi" w:cstheme="minorHAnsi"/>
              </w:rPr>
              <w:t>focussed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on boxes/junk modelling.</w:t>
            </w:r>
          </w:p>
        </w:tc>
      </w:tr>
    </w:tbl>
    <w:p w14:paraId="0ED1C216" w14:textId="77777777" w:rsidR="00AC6421" w:rsidRPr="007A31C4" w:rsidRDefault="00AC6421">
      <w:pPr>
        <w:pStyle w:val="BodyText"/>
        <w:rPr>
          <w:rFonts w:asciiTheme="minorHAnsi" w:hAnsiTheme="minorHAnsi" w:cstheme="minorHAnsi"/>
        </w:rPr>
      </w:pPr>
    </w:p>
    <w:p w14:paraId="200F8323" w14:textId="77777777" w:rsidR="00AC6421" w:rsidRPr="007A31C4" w:rsidRDefault="00AC6421">
      <w:pPr>
        <w:pStyle w:val="BodyText"/>
        <w:spacing w:before="11"/>
        <w:rPr>
          <w:rFonts w:asciiTheme="minorHAnsi" w:hAnsiTheme="minorHAnsi" w:cstheme="minorHAnsi"/>
        </w:rPr>
      </w:pPr>
    </w:p>
    <w:p w14:paraId="0E269196" w14:textId="77777777" w:rsidR="00AC6421" w:rsidRPr="007A31C4" w:rsidRDefault="00826BAE">
      <w:pPr>
        <w:pStyle w:val="BodyText"/>
        <w:ind w:left="100"/>
        <w:rPr>
          <w:rFonts w:asciiTheme="minorHAnsi" w:hAnsiTheme="minorHAnsi" w:cstheme="minorHAnsi"/>
        </w:rPr>
      </w:pPr>
      <w:r w:rsidRPr="007A31C4">
        <w:rPr>
          <w:rFonts w:asciiTheme="minorHAnsi" w:hAnsiTheme="minorHAnsi" w:cstheme="minorHAnsi"/>
        </w:rPr>
        <w:t>Focus areas: Mathematics</w:t>
      </w:r>
    </w:p>
    <w:p w14:paraId="78ABDFFC" w14:textId="77777777" w:rsidR="00AC6421" w:rsidRPr="007A31C4" w:rsidRDefault="00AC6421">
      <w:pPr>
        <w:pStyle w:val="BodyText"/>
        <w:spacing w:before="10"/>
        <w:rPr>
          <w:rFonts w:asciiTheme="minorHAnsi" w:hAnsiTheme="minorHAnsi" w:cstheme="minorHAnsi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5"/>
        <w:gridCol w:w="6975"/>
      </w:tblGrid>
      <w:tr w:rsidR="00AC6421" w:rsidRPr="007A31C4" w14:paraId="6BFE1FF9" w14:textId="77777777">
        <w:trPr>
          <w:trHeight w:val="270"/>
        </w:trPr>
        <w:tc>
          <w:tcPr>
            <w:tcW w:w="6975" w:type="dxa"/>
          </w:tcPr>
          <w:p w14:paraId="74BCC519" w14:textId="77777777" w:rsidR="00AC6421" w:rsidRPr="007A31C4" w:rsidRDefault="00826BAE">
            <w:pPr>
              <w:pStyle w:val="TableParagraph"/>
              <w:spacing w:line="251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Reception</w:t>
            </w:r>
          </w:p>
        </w:tc>
        <w:tc>
          <w:tcPr>
            <w:tcW w:w="6975" w:type="dxa"/>
          </w:tcPr>
          <w:p w14:paraId="08E24858" w14:textId="77777777" w:rsidR="00AC6421" w:rsidRPr="007A31C4" w:rsidRDefault="00826BAE">
            <w:pPr>
              <w:pStyle w:val="TableParagraph"/>
              <w:spacing w:line="251" w:lineRule="exact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Year 1</w:t>
            </w:r>
          </w:p>
        </w:tc>
      </w:tr>
    </w:tbl>
    <w:p w14:paraId="0F1D82A7" w14:textId="77777777" w:rsidR="00AC6421" w:rsidRPr="007A31C4" w:rsidRDefault="00AC6421">
      <w:pPr>
        <w:spacing w:line="251" w:lineRule="exact"/>
        <w:rPr>
          <w:rFonts w:asciiTheme="minorHAnsi" w:hAnsiTheme="minorHAnsi" w:cstheme="minorHAnsi"/>
        </w:rPr>
        <w:sectPr w:rsidR="00AC6421" w:rsidRPr="007A31C4">
          <w:pgSz w:w="16840" w:h="11910" w:orient="landscape"/>
          <w:pgMar w:top="1100" w:right="1320" w:bottom="280" w:left="1340" w:header="720" w:footer="720" w:gutter="0"/>
          <w:cols w:space="720"/>
        </w:sectPr>
      </w:pPr>
    </w:p>
    <w:p w14:paraId="7A2A096C" w14:textId="77777777" w:rsidR="00AC6421" w:rsidRPr="007A31C4" w:rsidRDefault="00AC6421">
      <w:pPr>
        <w:pStyle w:val="BodyText"/>
        <w:spacing w:before="4"/>
        <w:rPr>
          <w:rFonts w:asciiTheme="minorHAnsi" w:hAnsiTheme="minorHAnsi" w:cstheme="minorHAnsi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5"/>
        <w:gridCol w:w="6975"/>
      </w:tblGrid>
      <w:tr w:rsidR="00AC6421" w:rsidRPr="007A31C4" w14:paraId="03C4B894" w14:textId="77777777">
        <w:trPr>
          <w:trHeight w:val="8864"/>
        </w:trPr>
        <w:tc>
          <w:tcPr>
            <w:tcW w:w="6975" w:type="dxa"/>
          </w:tcPr>
          <w:p w14:paraId="39B85C63" w14:textId="77777777" w:rsidR="00AC6421" w:rsidRPr="007A31C4" w:rsidRDefault="00826BAE">
            <w:pPr>
              <w:pStyle w:val="TableParagraph"/>
              <w:ind w:left="107" w:right="102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Seek opportunities to make links to </w:t>
            </w:r>
            <w:proofErr w:type="spellStart"/>
            <w:r w:rsidRPr="007A31C4">
              <w:rPr>
                <w:rFonts w:asciiTheme="minorHAnsi" w:hAnsiTheme="minorHAnsi" w:cstheme="minorHAnsi"/>
              </w:rPr>
              <w:t>maths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throughout the school day, </w:t>
            </w:r>
            <w:proofErr w:type="spellStart"/>
            <w:r w:rsidRPr="007A31C4">
              <w:rPr>
                <w:rFonts w:asciiTheme="minorHAnsi" w:hAnsiTheme="minorHAnsi" w:cstheme="minorHAnsi"/>
              </w:rPr>
              <w:t>ie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talk about the date, the number of children in the class/absent, who is taller/ shorter etc.</w:t>
            </w:r>
          </w:p>
          <w:p w14:paraId="70BD0805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EE9A1A7" w14:textId="77777777" w:rsidR="00AC6421" w:rsidRPr="007A31C4" w:rsidRDefault="00826BAE">
            <w:pPr>
              <w:pStyle w:val="TableParagraph"/>
              <w:ind w:left="107" w:right="124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Talk about, notice, comment upon groups of objects, children, creatures </w:t>
            </w:r>
            <w:proofErr w:type="spellStart"/>
            <w:r w:rsidRPr="007A31C4">
              <w:rPr>
                <w:rFonts w:asciiTheme="minorHAnsi" w:hAnsiTheme="minorHAnsi" w:cstheme="minorHAnsi"/>
              </w:rPr>
              <w:t>etc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and model and </w:t>
            </w:r>
            <w:r w:rsidRPr="007A31C4">
              <w:rPr>
                <w:rFonts w:asciiTheme="minorHAnsi" w:hAnsiTheme="minorHAnsi" w:cstheme="minorHAnsi"/>
              </w:rPr>
              <w:t xml:space="preserve">encourage children to </w:t>
            </w:r>
            <w:proofErr w:type="spellStart"/>
            <w:r w:rsidRPr="007A31C4">
              <w:rPr>
                <w:rFonts w:asciiTheme="minorHAnsi" w:hAnsiTheme="minorHAnsi" w:cstheme="minorHAnsi"/>
              </w:rPr>
              <w:t>subitise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. ‘I can see four birds in the sky – two and two’ ‘Five cups on the table – three blue, two red’ ‘what can you see and how do you see it?’ (Conceptual </w:t>
            </w:r>
            <w:proofErr w:type="spellStart"/>
            <w:r w:rsidRPr="007A31C4">
              <w:rPr>
                <w:rFonts w:asciiTheme="minorHAnsi" w:hAnsiTheme="minorHAnsi" w:cstheme="minorHAnsi"/>
              </w:rPr>
              <w:t>Subitising</w:t>
            </w:r>
            <w:proofErr w:type="spellEnd"/>
            <w:r w:rsidRPr="007A31C4">
              <w:rPr>
                <w:rFonts w:asciiTheme="minorHAnsi" w:hAnsiTheme="minorHAnsi" w:cstheme="minorHAnsi"/>
              </w:rPr>
              <w:t>)</w:t>
            </w:r>
          </w:p>
          <w:p w14:paraId="03EB44A3" w14:textId="77777777" w:rsidR="00AC6421" w:rsidRPr="007A31C4" w:rsidRDefault="00AC6421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73B4C0D5" w14:textId="77777777" w:rsidR="00AC6421" w:rsidRPr="007A31C4" w:rsidRDefault="00826BAE">
            <w:pPr>
              <w:pStyle w:val="TableParagraph"/>
              <w:spacing w:before="1"/>
              <w:ind w:left="107" w:right="103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Number a week focus. Look at number formation as well as ‘how </w:t>
            </w:r>
            <w:r w:rsidRPr="007A31C4">
              <w:rPr>
                <w:rFonts w:asciiTheme="minorHAnsi" w:hAnsiTheme="minorHAnsi" w:cstheme="minorHAnsi"/>
              </w:rPr>
              <w:t>many’ this number represents. Look at ways of making this number and comparing it to other numbers.</w:t>
            </w:r>
          </w:p>
          <w:p w14:paraId="78569E3E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E019BE6" w14:textId="77777777" w:rsidR="00AC6421" w:rsidRPr="007A31C4" w:rsidRDefault="00826BAE">
            <w:pPr>
              <w:pStyle w:val="TableParagraph"/>
              <w:spacing w:before="1"/>
              <w:ind w:left="107" w:right="210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Provide children with opportunities to count actions, sounds </w:t>
            </w:r>
            <w:proofErr w:type="spellStart"/>
            <w:r w:rsidRPr="007A31C4">
              <w:rPr>
                <w:rFonts w:asciiTheme="minorHAnsi" w:hAnsiTheme="minorHAnsi" w:cstheme="minorHAnsi"/>
              </w:rPr>
              <w:t>etc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as well as concrete objects and pictures.</w:t>
            </w:r>
          </w:p>
          <w:p w14:paraId="0EC68546" w14:textId="77777777" w:rsidR="00AC6421" w:rsidRPr="007A31C4" w:rsidRDefault="00AC6421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70F3832D" w14:textId="77777777" w:rsidR="00AC6421" w:rsidRPr="007A31C4" w:rsidRDefault="00826BAE">
            <w:pPr>
              <w:pStyle w:val="TableParagraph"/>
              <w:ind w:left="107" w:right="1014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Thread number into everyday routines and learning, through all areas of the setting </w:t>
            </w:r>
            <w:proofErr w:type="spellStart"/>
            <w:r w:rsidRPr="007A31C4">
              <w:rPr>
                <w:rFonts w:asciiTheme="minorHAnsi" w:hAnsiTheme="minorHAnsi" w:cstheme="minorHAnsi"/>
              </w:rPr>
              <w:t>ie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‘who is first, second, third? who has more? so two and one more is? a particular shape has one, three, four sides’</w:t>
            </w:r>
          </w:p>
          <w:p w14:paraId="48FC50C1" w14:textId="77777777" w:rsidR="00AC6421" w:rsidRPr="007A31C4" w:rsidRDefault="00AC6421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  <w:p w14:paraId="12B2DC40" w14:textId="77777777" w:rsidR="00AC6421" w:rsidRPr="007A31C4" w:rsidRDefault="00826BAE">
            <w:pPr>
              <w:pStyle w:val="TableParagraph"/>
              <w:ind w:left="107" w:right="1059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Link and build on the knowledge the children bring th</w:t>
            </w:r>
            <w:r w:rsidRPr="007A31C4">
              <w:rPr>
                <w:rFonts w:asciiTheme="minorHAnsi" w:hAnsiTheme="minorHAnsi" w:cstheme="minorHAnsi"/>
              </w:rPr>
              <w:t>rough their own experiences and use these as a hook into solving problems.</w:t>
            </w:r>
          </w:p>
          <w:p w14:paraId="72B83872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05A6C45" w14:textId="77777777" w:rsidR="00AC6421" w:rsidRPr="007A31C4" w:rsidRDefault="00826BAE">
            <w:pPr>
              <w:pStyle w:val="TableParagraph"/>
              <w:spacing w:before="1"/>
              <w:ind w:left="107" w:right="1070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Provide opportunities for comparison and activities that develop the understanding that comparing numbers involves knowing which numbers are worth more or less than each other.</w:t>
            </w:r>
          </w:p>
          <w:p w14:paraId="47F85A79" w14:textId="77777777" w:rsidR="00AC6421" w:rsidRPr="007A31C4" w:rsidRDefault="00AC6421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1DB3B1C5" w14:textId="77777777" w:rsidR="00AC6421" w:rsidRPr="007A31C4" w:rsidRDefault="00826BAE">
            <w:pPr>
              <w:pStyle w:val="TableParagraph"/>
              <w:ind w:left="107" w:right="926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Fo</w:t>
            </w:r>
            <w:r w:rsidRPr="007A31C4">
              <w:rPr>
                <w:rFonts w:asciiTheme="minorHAnsi" w:hAnsiTheme="minorHAnsi" w:cstheme="minorHAnsi"/>
              </w:rPr>
              <w:t>cus on points of confusion (misconception) and work as a group to clarify.</w:t>
            </w:r>
          </w:p>
          <w:p w14:paraId="11B795EE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AFF8A40" w14:textId="77777777" w:rsidR="00AC6421" w:rsidRPr="007A31C4" w:rsidRDefault="00826BAE">
            <w:pPr>
              <w:pStyle w:val="TableParagraph"/>
              <w:spacing w:before="1" w:line="249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Model, encourage and facilitate group discussion to encourage all</w:t>
            </w:r>
          </w:p>
        </w:tc>
        <w:tc>
          <w:tcPr>
            <w:tcW w:w="6975" w:type="dxa"/>
          </w:tcPr>
          <w:p w14:paraId="48679B55" w14:textId="77777777" w:rsidR="00AC6421" w:rsidRPr="007A31C4" w:rsidRDefault="00826BAE">
            <w:pPr>
              <w:pStyle w:val="TableParagraph"/>
              <w:ind w:left="108" w:right="389"/>
              <w:jc w:val="both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Thread number into everyday routines such as lining up and snack. Seek opportunities to make links to </w:t>
            </w:r>
            <w:proofErr w:type="spellStart"/>
            <w:r w:rsidRPr="007A31C4">
              <w:rPr>
                <w:rFonts w:asciiTheme="minorHAnsi" w:hAnsiTheme="minorHAnsi" w:cstheme="minorHAnsi"/>
              </w:rPr>
              <w:t>maths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throughout the school day e.g. talk about the date, the number of children in the class/</w:t>
            </w:r>
            <w:proofErr w:type="gramStart"/>
            <w:r w:rsidRPr="007A31C4">
              <w:rPr>
                <w:rFonts w:asciiTheme="minorHAnsi" w:hAnsiTheme="minorHAnsi" w:cstheme="minorHAnsi"/>
              </w:rPr>
              <w:t>absent ,</w:t>
            </w:r>
            <w:proofErr w:type="gramEnd"/>
            <w:r w:rsidRPr="007A31C4">
              <w:rPr>
                <w:rFonts w:asciiTheme="minorHAnsi" w:hAnsiTheme="minorHAnsi" w:cstheme="minorHAnsi"/>
              </w:rPr>
              <w:t xml:space="preserve"> measuring</w:t>
            </w:r>
          </w:p>
          <w:p w14:paraId="49BEDCCD" w14:textId="77777777" w:rsidR="00AC6421" w:rsidRPr="007A31C4" w:rsidRDefault="00826BAE">
            <w:pPr>
              <w:pStyle w:val="TableParagraph"/>
              <w:ind w:left="108" w:right="583"/>
              <w:jc w:val="both"/>
              <w:rPr>
                <w:rFonts w:asciiTheme="minorHAnsi" w:hAnsiTheme="minorHAnsi" w:cstheme="minorHAnsi"/>
              </w:rPr>
            </w:pPr>
            <w:proofErr w:type="gramStart"/>
            <w:r w:rsidRPr="007A31C4">
              <w:rPr>
                <w:rFonts w:asciiTheme="minorHAnsi" w:hAnsiTheme="minorHAnsi" w:cstheme="minorHAnsi"/>
              </w:rPr>
              <w:t>,etc.</w:t>
            </w:r>
            <w:proofErr w:type="gramEnd"/>
            <w:r w:rsidRPr="007A31C4">
              <w:rPr>
                <w:rFonts w:asciiTheme="minorHAnsi" w:hAnsiTheme="minorHAnsi" w:cstheme="minorHAnsi"/>
              </w:rPr>
              <w:t>, across the wider curriculum areas.</w:t>
            </w:r>
            <w:r w:rsidRPr="007A31C4">
              <w:rPr>
                <w:rFonts w:asciiTheme="minorHAnsi" w:hAnsiTheme="minorHAnsi" w:cstheme="minorHAnsi"/>
              </w:rPr>
              <w:t xml:space="preserve"> Thread number into everyday routines such as lining up and snack register etc.</w:t>
            </w:r>
          </w:p>
          <w:p w14:paraId="3A2984E8" w14:textId="77777777" w:rsidR="00AC6421" w:rsidRPr="007A31C4" w:rsidRDefault="00AC6421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65DC895A" w14:textId="77777777" w:rsidR="00AC6421" w:rsidRPr="007A31C4" w:rsidRDefault="00826BAE">
            <w:pPr>
              <w:pStyle w:val="TableParagraph"/>
              <w:ind w:left="108" w:right="13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Revisiting concepts from Reception and deepening this knowledge through spaced practice.</w:t>
            </w:r>
          </w:p>
          <w:p w14:paraId="588E3010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61D6C501" w14:textId="77777777" w:rsidR="00AC6421" w:rsidRPr="007A31C4" w:rsidRDefault="00826BAE">
            <w:pPr>
              <w:pStyle w:val="TableParagraph"/>
              <w:ind w:left="108" w:right="99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Daily </w:t>
            </w:r>
            <w:proofErr w:type="spellStart"/>
            <w:r w:rsidRPr="007A31C4">
              <w:rPr>
                <w:rFonts w:asciiTheme="minorHAnsi" w:hAnsiTheme="minorHAnsi" w:cstheme="minorHAnsi"/>
              </w:rPr>
              <w:t>maths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lessons. These will use prior learning to hook into new content, thus lin</w:t>
            </w:r>
            <w:r w:rsidRPr="007A31C4">
              <w:rPr>
                <w:rFonts w:asciiTheme="minorHAnsi" w:hAnsiTheme="minorHAnsi" w:cstheme="minorHAnsi"/>
              </w:rPr>
              <w:t>king and building on the knowledge that the children bring from experiences in Reception</w:t>
            </w:r>
          </w:p>
          <w:p w14:paraId="0750A67C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3C0FA4D6" w14:textId="77777777" w:rsidR="00AC6421" w:rsidRPr="007A31C4" w:rsidRDefault="00826BAE">
            <w:pPr>
              <w:pStyle w:val="TableParagraph"/>
              <w:ind w:left="108" w:right="135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Lessons will involve explicit instruction of new content and modelling using worked examples, thus not overloading cognitive load.</w:t>
            </w:r>
          </w:p>
          <w:p w14:paraId="3F336BA7" w14:textId="77777777" w:rsidR="00AC6421" w:rsidRPr="007A31C4" w:rsidRDefault="00AC6421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32B5AB34" w14:textId="77777777" w:rsidR="00AC6421" w:rsidRPr="007A31C4" w:rsidRDefault="00826BAE">
            <w:pPr>
              <w:pStyle w:val="TableParagraph"/>
              <w:ind w:left="108" w:right="106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Misconceptions are seen as positive learning opportunities, as in Reception, when children can explore concepts through dialogic discussions through which they can clarify and deepen their</w:t>
            </w:r>
            <w:r w:rsidRPr="007A31C4">
              <w:rPr>
                <w:rFonts w:asciiTheme="minorHAnsi" w:hAnsiTheme="minorHAnsi" w:cstheme="minorHAnsi"/>
                <w:spacing w:val="-16"/>
              </w:rPr>
              <w:t xml:space="preserve"> </w:t>
            </w:r>
            <w:r w:rsidRPr="007A31C4">
              <w:rPr>
                <w:rFonts w:asciiTheme="minorHAnsi" w:hAnsiTheme="minorHAnsi" w:cstheme="minorHAnsi"/>
              </w:rPr>
              <w:t>understanding.</w:t>
            </w:r>
          </w:p>
          <w:p w14:paraId="7E75B2F1" w14:textId="77777777" w:rsidR="00AC6421" w:rsidRPr="007A31C4" w:rsidRDefault="00AC6421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045ECB94" w14:textId="77777777" w:rsidR="00AC6421" w:rsidRPr="007A31C4" w:rsidRDefault="00826BAE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Children are given opportunities to work in pairs a</w:t>
            </w:r>
            <w:r w:rsidRPr="007A31C4">
              <w:rPr>
                <w:rFonts w:asciiTheme="minorHAnsi" w:hAnsiTheme="minorHAnsi" w:cstheme="minorHAnsi"/>
              </w:rPr>
              <w:t>nd collaboratively to</w:t>
            </w:r>
          </w:p>
          <w:p w14:paraId="43B4A257" w14:textId="77777777" w:rsidR="00AC6421" w:rsidRPr="007A31C4" w:rsidRDefault="00826BAE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develop children’s confidence when talking and reasoning in </w:t>
            </w:r>
            <w:proofErr w:type="spellStart"/>
            <w:r w:rsidRPr="007A31C4">
              <w:rPr>
                <w:rFonts w:asciiTheme="minorHAnsi" w:hAnsiTheme="minorHAnsi" w:cstheme="minorHAnsi"/>
              </w:rPr>
              <w:t>Maths</w:t>
            </w:r>
            <w:proofErr w:type="spellEnd"/>
            <w:r w:rsidRPr="007A31C4">
              <w:rPr>
                <w:rFonts w:asciiTheme="minorHAnsi" w:hAnsiTheme="minorHAnsi" w:cstheme="minorHAnsi"/>
              </w:rPr>
              <w:t>.</w:t>
            </w:r>
          </w:p>
        </w:tc>
      </w:tr>
    </w:tbl>
    <w:p w14:paraId="2CE9B87E" w14:textId="77777777" w:rsidR="00AC6421" w:rsidRPr="007A31C4" w:rsidRDefault="00AC6421">
      <w:pPr>
        <w:rPr>
          <w:rFonts w:asciiTheme="minorHAnsi" w:hAnsiTheme="minorHAnsi" w:cstheme="minorHAnsi"/>
        </w:rPr>
        <w:sectPr w:rsidR="00AC6421" w:rsidRPr="007A31C4">
          <w:pgSz w:w="16840" w:h="11910" w:orient="landscape"/>
          <w:pgMar w:top="1100" w:right="1320" w:bottom="280" w:left="1340" w:header="720" w:footer="720" w:gutter="0"/>
          <w:cols w:space="720"/>
        </w:sectPr>
      </w:pPr>
    </w:p>
    <w:p w14:paraId="1D57927E" w14:textId="77777777" w:rsidR="00AC6421" w:rsidRPr="007A31C4" w:rsidRDefault="00AC6421">
      <w:pPr>
        <w:pStyle w:val="BodyText"/>
        <w:spacing w:before="4"/>
        <w:rPr>
          <w:rFonts w:asciiTheme="minorHAnsi" w:hAnsiTheme="minorHAnsi" w:cstheme="minorHAnsi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5"/>
        <w:gridCol w:w="6975"/>
      </w:tblGrid>
      <w:tr w:rsidR="00AC6421" w:rsidRPr="007A31C4" w14:paraId="56419A70" w14:textId="77777777">
        <w:trPr>
          <w:trHeight w:val="1881"/>
        </w:trPr>
        <w:tc>
          <w:tcPr>
            <w:tcW w:w="6975" w:type="dxa"/>
          </w:tcPr>
          <w:p w14:paraId="439BA1A6" w14:textId="77777777" w:rsidR="00AC6421" w:rsidRPr="007A31C4" w:rsidRDefault="00826BAE">
            <w:pPr>
              <w:pStyle w:val="TableParagraph"/>
              <w:ind w:left="107" w:right="759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 xml:space="preserve">children to become confident when talking about </w:t>
            </w:r>
            <w:proofErr w:type="spellStart"/>
            <w:r w:rsidRPr="007A31C4">
              <w:rPr>
                <w:rFonts w:asciiTheme="minorHAnsi" w:hAnsiTheme="minorHAnsi" w:cstheme="minorHAnsi"/>
              </w:rPr>
              <w:t>maths</w:t>
            </w:r>
            <w:proofErr w:type="spellEnd"/>
            <w:r w:rsidRPr="007A31C4">
              <w:rPr>
                <w:rFonts w:asciiTheme="minorHAnsi" w:hAnsiTheme="minorHAnsi" w:cstheme="minorHAnsi"/>
              </w:rPr>
              <w:t xml:space="preserve"> and solving problems.</w:t>
            </w:r>
          </w:p>
          <w:p w14:paraId="449527C9" w14:textId="77777777" w:rsidR="00AC6421" w:rsidRPr="007A31C4" w:rsidRDefault="00AC6421">
            <w:pPr>
              <w:pStyle w:val="TableParagraph"/>
              <w:spacing w:before="12"/>
              <w:rPr>
                <w:rFonts w:asciiTheme="minorHAnsi" w:hAnsiTheme="minorHAnsi" w:cstheme="minorHAnsi"/>
              </w:rPr>
            </w:pPr>
          </w:p>
          <w:p w14:paraId="292412A0" w14:textId="77777777" w:rsidR="00AC6421" w:rsidRPr="007A31C4" w:rsidRDefault="00826BAE">
            <w:pPr>
              <w:pStyle w:val="TableParagraph"/>
              <w:ind w:left="107" w:right="229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Notice and name shapes in our provision. Talk about the characteristics of the shapes we see.</w:t>
            </w:r>
          </w:p>
          <w:p w14:paraId="67EB5E56" w14:textId="77777777" w:rsidR="00AC6421" w:rsidRPr="007A31C4" w:rsidRDefault="00826BAE">
            <w:pPr>
              <w:pStyle w:val="TableParagraph"/>
              <w:spacing w:line="267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Provide opportunities to look for, notice, discuss and produce</w:t>
            </w:r>
          </w:p>
          <w:p w14:paraId="4B8EFDC1" w14:textId="77777777" w:rsidR="00AC6421" w:rsidRPr="007A31C4" w:rsidRDefault="00826BAE">
            <w:pPr>
              <w:pStyle w:val="TableParagraph"/>
              <w:spacing w:line="251" w:lineRule="exact"/>
              <w:ind w:left="107"/>
              <w:rPr>
                <w:rFonts w:asciiTheme="minorHAnsi" w:hAnsiTheme="minorHAnsi" w:cstheme="minorHAnsi"/>
              </w:rPr>
            </w:pPr>
            <w:r w:rsidRPr="007A31C4">
              <w:rPr>
                <w:rFonts w:asciiTheme="minorHAnsi" w:hAnsiTheme="minorHAnsi" w:cstheme="minorHAnsi"/>
              </w:rPr>
              <w:t>patterns.</w:t>
            </w:r>
          </w:p>
        </w:tc>
        <w:tc>
          <w:tcPr>
            <w:tcW w:w="6975" w:type="dxa"/>
          </w:tcPr>
          <w:p w14:paraId="47A9C043" w14:textId="77777777" w:rsidR="00AC6421" w:rsidRPr="007A31C4" w:rsidRDefault="00AC642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2DCE9B32" w14:textId="77777777" w:rsidR="00000000" w:rsidRPr="007A31C4" w:rsidRDefault="00826BAE">
      <w:pPr>
        <w:rPr>
          <w:rFonts w:asciiTheme="minorHAnsi" w:hAnsiTheme="minorHAnsi" w:cstheme="minorHAnsi"/>
        </w:rPr>
      </w:pPr>
    </w:p>
    <w:sectPr w:rsidR="00000000" w:rsidRPr="007A31C4">
      <w:pgSz w:w="16840" w:h="11910" w:orient="landscape"/>
      <w:pgMar w:top="11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421"/>
    <w:rsid w:val="00197575"/>
    <w:rsid w:val="007A31C4"/>
    <w:rsid w:val="00826BAE"/>
    <w:rsid w:val="00AC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36BA5"/>
  <w15:docId w15:val="{53DE77FB-0525-400C-B982-52587979F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1A75E0B4AFD54EABCC1F615D01D86B" ma:contentTypeVersion="10" ma:contentTypeDescription="Create a new document." ma:contentTypeScope="" ma:versionID="e5f226d000ca85630d28e22bc3119d08">
  <xsd:schema xmlns:xsd="http://www.w3.org/2001/XMLSchema" xmlns:xs="http://www.w3.org/2001/XMLSchema" xmlns:p="http://schemas.microsoft.com/office/2006/metadata/properties" xmlns:ns2="1ae53d9a-7124-4431-ae76-16aa96fb25b1" xmlns:ns3="40df0b90-8baa-4509-a2d7-12c103ca9b3d" targetNamespace="http://schemas.microsoft.com/office/2006/metadata/properties" ma:root="true" ma:fieldsID="97e8e457cf0e00697c96dbc693de6d0a" ns2:_="" ns3:_="">
    <xsd:import namespace="1ae53d9a-7124-4431-ae76-16aa96fb25b1"/>
    <xsd:import namespace="40df0b90-8baa-4509-a2d7-12c103ca9b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53d9a-7124-4431-ae76-16aa96fb25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3696199-bf4c-47e9-8d3c-0b7b150820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df0b90-8baa-4509-a2d7-12c103ca9b3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9ff641b-15b6-4c44-b8f7-2e00d0c449ea}" ma:internalName="TaxCatchAll" ma:showField="CatchAllData" ma:web="40df0b90-8baa-4509-a2d7-12c103ca9b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e53d9a-7124-4431-ae76-16aa96fb25b1">
      <Terms xmlns="http://schemas.microsoft.com/office/infopath/2007/PartnerControls"/>
    </lcf76f155ced4ddcb4097134ff3c332f>
    <TaxCatchAll xmlns="40df0b90-8baa-4509-a2d7-12c103ca9b3d" xsi:nil="true"/>
  </documentManagement>
</p:properties>
</file>

<file path=customXml/itemProps1.xml><?xml version="1.0" encoding="utf-8"?>
<ds:datastoreItem xmlns:ds="http://schemas.openxmlformats.org/officeDocument/2006/customXml" ds:itemID="{47017C47-87F9-42C1-BCE3-CB68E5A0C91C}"/>
</file>

<file path=customXml/itemProps2.xml><?xml version="1.0" encoding="utf-8"?>
<ds:datastoreItem xmlns:ds="http://schemas.openxmlformats.org/officeDocument/2006/customXml" ds:itemID="{359EDAD0-A229-401B-A105-8B499AEE6E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3403BC-B690-439C-B1B8-A2C746430AC8}">
  <ds:schemaRefs>
    <ds:schemaRef ds:uri="http://schemas.microsoft.com/office/infopath/2007/PartnerControls"/>
    <ds:schemaRef ds:uri="886cc4f6-0ee7-413b-a032-cb0f1b270081"/>
    <ds:schemaRef ds:uri="http://purl.org/dc/dcmitype/"/>
    <ds:schemaRef ds:uri="http://purl.org/dc/elements/1.1/"/>
    <ds:schemaRef ds:uri="http://schemas.microsoft.com/office/2006/documentManagement/types"/>
    <ds:schemaRef ds:uri="41e70305-2e0d-493b-9d61-e29b18cef87c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2150</Words>
  <Characters>12261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Abbott</dc:creator>
  <cp:lastModifiedBy>Hayley Walsh</cp:lastModifiedBy>
  <cp:revision>3</cp:revision>
  <dcterms:created xsi:type="dcterms:W3CDTF">2022-06-15T09:12:00Z</dcterms:created>
  <dcterms:modified xsi:type="dcterms:W3CDTF">2022-06-15T09:12:00Z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2022-03-12T00:00:00Z</vt:filetime>
  </property>
  <property fmtid="{D5CDD505-2E9C-101B-9397-08002B2CF9AE}" pid="5" name="ContentTypeId">
    <vt:lpwstr>0x010100BF1A75E0B4AFD54EABCC1F615D01D86B</vt:lpwstr>
  </property>
</Properties>
</file>